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7AFC" w:rsidRDefault="00C77AFC" w:rsidP="00C77AFC">
      <w:pPr>
        <w:jc w:val="both"/>
        <w:rPr>
          <w:bCs/>
          <w:color w:val="000000" w:themeColor="text1"/>
          <w:lang w:eastAsia="sk-SK"/>
        </w:rPr>
      </w:pPr>
    </w:p>
    <w:p w:rsidR="00C77AFC" w:rsidRDefault="00C77AFC" w:rsidP="00C77AFC">
      <w:pPr>
        <w:jc w:val="both"/>
        <w:rPr>
          <w:bCs/>
          <w:color w:val="000000" w:themeColor="text1"/>
          <w:lang w:eastAsia="sk-SK"/>
        </w:rPr>
      </w:pPr>
    </w:p>
    <w:p w:rsidR="00C77AFC" w:rsidRDefault="00C77AFC" w:rsidP="00C77AFC">
      <w:pPr>
        <w:jc w:val="both"/>
        <w:rPr>
          <w:bCs/>
          <w:color w:val="000000" w:themeColor="text1"/>
          <w:lang w:eastAsia="sk-SK"/>
        </w:rPr>
      </w:pPr>
      <w:r>
        <w:rPr>
          <w:bCs/>
          <w:color w:val="000000" w:themeColor="text1"/>
          <w:lang w:eastAsia="sk-SK"/>
        </w:rPr>
        <w:t>Subjekt verejnej správy Obec Rakovnica v súlade s novelizovaným ustanovením § 10 ods. 9 novelizovaného zákona  č. 54/2019</w:t>
      </w:r>
      <w:r>
        <w:rPr>
          <w:color w:val="000000" w:themeColor="text1"/>
          <w:lang w:eastAsia="sk-SK"/>
        </w:rPr>
        <w:t xml:space="preserve"> Z. z. o ochrane oznamovateľov protispoločenskej činnosti a o zmene a doplnení </w:t>
      </w:r>
      <w:r>
        <w:rPr>
          <w:lang w:eastAsia="sk-SK"/>
        </w:rPr>
        <w:t xml:space="preserve">zákonom č. 189/2023 Z. z. </w:t>
      </w:r>
      <w:r>
        <w:rPr>
          <w:color w:val="000000" w:themeColor="text1"/>
          <w:lang w:eastAsia="sk-SK"/>
        </w:rPr>
        <w:t>(ďalej len zákon) vydáva tento vnútorný predpis a to nasledovne:</w:t>
      </w:r>
    </w:p>
    <w:p w:rsidR="00DA0C73" w:rsidRPr="003930C1" w:rsidRDefault="00DA0C73"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22"/>
          <w:szCs w:val="22"/>
        </w:rPr>
      </w:pPr>
    </w:p>
    <w:p w:rsidR="00DA0C73" w:rsidRDefault="00DA0C73" w:rsidP="003930C1">
      <w:pPr>
        <w:spacing w:line="360" w:lineRule="auto"/>
        <w:jc w:val="center"/>
        <w:rPr>
          <w:rFonts w:asciiTheme="minorHAnsi" w:hAnsiTheme="minorHAnsi" w:cstheme="minorHAnsi"/>
          <w:b/>
          <w:sz w:val="22"/>
          <w:szCs w:val="22"/>
        </w:rPr>
      </w:pPr>
    </w:p>
    <w:p w:rsidR="00C77AFC" w:rsidRDefault="00C77AFC" w:rsidP="003930C1">
      <w:pPr>
        <w:spacing w:line="360" w:lineRule="auto"/>
        <w:jc w:val="center"/>
        <w:rPr>
          <w:rFonts w:asciiTheme="minorHAnsi" w:hAnsiTheme="minorHAnsi" w:cstheme="minorHAnsi"/>
          <w:b/>
          <w:sz w:val="22"/>
          <w:szCs w:val="22"/>
        </w:rPr>
      </w:pPr>
    </w:p>
    <w:p w:rsidR="00C77AFC" w:rsidRPr="003930C1" w:rsidRDefault="00C77AFC"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40"/>
          <w:szCs w:val="22"/>
        </w:rPr>
      </w:pPr>
      <w:r w:rsidRPr="003930C1">
        <w:rPr>
          <w:rFonts w:asciiTheme="minorHAnsi" w:hAnsiTheme="minorHAnsi" w:cstheme="minorHAnsi"/>
          <w:b/>
          <w:sz w:val="40"/>
          <w:szCs w:val="22"/>
        </w:rPr>
        <w:t>OBEC RAKOVNICA</w:t>
      </w:r>
    </w:p>
    <w:p w:rsidR="00DA0C73" w:rsidRDefault="00DA0C73" w:rsidP="003930C1">
      <w:pPr>
        <w:spacing w:line="360" w:lineRule="auto"/>
        <w:rPr>
          <w:rFonts w:asciiTheme="minorHAnsi" w:hAnsiTheme="minorHAnsi" w:cstheme="minorHAnsi"/>
          <w:sz w:val="22"/>
          <w:szCs w:val="22"/>
        </w:rPr>
      </w:pPr>
      <w:r w:rsidRPr="003930C1">
        <w:rPr>
          <w:rFonts w:asciiTheme="minorHAnsi" w:hAnsiTheme="minorHAnsi" w:cstheme="minorHAnsi"/>
          <w:sz w:val="22"/>
          <w:szCs w:val="22"/>
        </w:rPr>
        <w:tab/>
      </w:r>
      <w:r w:rsidRPr="003930C1">
        <w:rPr>
          <w:rFonts w:asciiTheme="minorHAnsi" w:hAnsiTheme="minorHAnsi" w:cstheme="minorHAnsi"/>
          <w:sz w:val="22"/>
          <w:szCs w:val="22"/>
        </w:rPr>
        <w:tab/>
      </w:r>
      <w:r w:rsidRPr="003930C1">
        <w:rPr>
          <w:rFonts w:asciiTheme="minorHAnsi" w:hAnsiTheme="minorHAnsi" w:cstheme="minorHAnsi"/>
          <w:sz w:val="22"/>
          <w:szCs w:val="22"/>
        </w:rPr>
        <w:tab/>
      </w:r>
    </w:p>
    <w:p w:rsidR="00C77AFC" w:rsidRPr="00C77AFC" w:rsidRDefault="00C77AFC" w:rsidP="00C77AFC">
      <w:pPr>
        <w:spacing w:line="360" w:lineRule="auto"/>
        <w:jc w:val="center"/>
        <w:rPr>
          <w:rFonts w:asciiTheme="minorHAnsi" w:hAnsiTheme="minorHAnsi" w:cstheme="minorHAnsi"/>
          <w:b/>
          <w:sz w:val="32"/>
          <w:szCs w:val="22"/>
        </w:rPr>
      </w:pPr>
      <w:r w:rsidRPr="00C77AFC">
        <w:rPr>
          <w:rFonts w:asciiTheme="minorHAnsi" w:hAnsiTheme="minorHAnsi" w:cstheme="minorHAnsi"/>
          <w:b/>
          <w:sz w:val="32"/>
          <w:szCs w:val="22"/>
        </w:rPr>
        <w:t>Smernica o protispoločenskej činnosti</w:t>
      </w:r>
    </w:p>
    <w:p w:rsidR="00DA0C73" w:rsidRPr="003930C1" w:rsidRDefault="00B82CCA" w:rsidP="003930C1">
      <w:pPr>
        <w:spacing w:line="360" w:lineRule="auto"/>
        <w:rPr>
          <w:rFonts w:asciiTheme="minorHAnsi" w:hAnsiTheme="minorHAnsi" w:cstheme="minorHAnsi"/>
          <w:sz w:val="32"/>
          <w:szCs w:val="22"/>
        </w:rPr>
      </w:pPr>
      <w:r>
        <w:rPr>
          <w:rFonts w:asciiTheme="minorHAnsi" w:hAnsiTheme="minorHAnsi" w:cstheme="minorHAnsi"/>
          <w:sz w:val="32"/>
          <w:szCs w:val="22"/>
        </w:rPr>
        <w:tab/>
      </w:r>
      <w:r>
        <w:rPr>
          <w:rFonts w:asciiTheme="minorHAnsi" w:hAnsiTheme="minorHAnsi" w:cstheme="minorHAnsi"/>
          <w:sz w:val="32"/>
          <w:szCs w:val="22"/>
        </w:rPr>
        <w:tab/>
      </w:r>
      <w:r>
        <w:rPr>
          <w:rFonts w:asciiTheme="minorHAnsi" w:hAnsiTheme="minorHAnsi" w:cstheme="minorHAnsi"/>
          <w:sz w:val="32"/>
          <w:szCs w:val="22"/>
        </w:rPr>
        <w:tab/>
      </w:r>
      <w:r>
        <w:rPr>
          <w:rFonts w:asciiTheme="minorHAnsi" w:hAnsiTheme="minorHAnsi" w:cstheme="minorHAnsi"/>
          <w:sz w:val="32"/>
          <w:szCs w:val="22"/>
        </w:rPr>
        <w:tab/>
      </w:r>
      <w:r>
        <w:rPr>
          <w:rFonts w:asciiTheme="minorHAnsi" w:hAnsiTheme="minorHAnsi" w:cstheme="minorHAnsi"/>
          <w:sz w:val="32"/>
          <w:szCs w:val="22"/>
        </w:rPr>
        <w:tab/>
      </w:r>
      <w:r>
        <w:rPr>
          <w:rFonts w:asciiTheme="minorHAnsi" w:hAnsiTheme="minorHAnsi" w:cstheme="minorHAnsi"/>
          <w:sz w:val="32"/>
          <w:szCs w:val="22"/>
        </w:rPr>
        <w:tab/>
      </w:r>
      <w:bookmarkStart w:id="0" w:name="_GoBack"/>
      <w:bookmarkEnd w:id="0"/>
      <w:r>
        <w:rPr>
          <w:rFonts w:asciiTheme="minorHAnsi" w:hAnsiTheme="minorHAnsi" w:cstheme="minorHAnsi"/>
          <w:sz w:val="32"/>
          <w:szCs w:val="22"/>
        </w:rPr>
        <w:t>1/2025</w:t>
      </w:r>
    </w:p>
    <w:p w:rsidR="00DA0C73" w:rsidRDefault="00DA0C73" w:rsidP="003930C1">
      <w:pPr>
        <w:spacing w:line="360" w:lineRule="auto"/>
        <w:rPr>
          <w:rFonts w:asciiTheme="minorHAnsi" w:hAnsiTheme="minorHAnsi" w:cstheme="minorHAnsi"/>
          <w:b/>
          <w:sz w:val="22"/>
          <w:szCs w:val="22"/>
        </w:rPr>
      </w:pPr>
    </w:p>
    <w:p w:rsidR="00C77AFC" w:rsidRPr="003930C1" w:rsidRDefault="00C77AFC" w:rsidP="003930C1">
      <w:pPr>
        <w:spacing w:line="360" w:lineRule="auto"/>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both"/>
        <w:rPr>
          <w:rFonts w:asciiTheme="minorHAnsi" w:hAnsiTheme="minorHAnsi" w:cstheme="minorHAnsi"/>
          <w:b/>
          <w:sz w:val="22"/>
          <w:szCs w:val="22"/>
        </w:rPr>
      </w:pPr>
      <w:r w:rsidRPr="003930C1">
        <w:rPr>
          <w:rFonts w:asciiTheme="minorHAnsi" w:hAnsiTheme="minorHAnsi" w:cstheme="minorHAnsi"/>
          <w:b/>
          <w:sz w:val="22"/>
          <w:szCs w:val="22"/>
        </w:rPr>
        <w:t xml:space="preserve">Vyvesený na úradnej tabuli dňa: </w:t>
      </w:r>
      <w:r w:rsidR="00C77AFC">
        <w:rPr>
          <w:rFonts w:asciiTheme="minorHAnsi" w:hAnsiTheme="minorHAnsi" w:cstheme="minorHAnsi"/>
          <w:b/>
          <w:iCs/>
          <w:sz w:val="22"/>
          <w:szCs w:val="22"/>
        </w:rPr>
        <w:t>02.09.2025</w:t>
      </w:r>
      <w:r w:rsidRPr="003930C1">
        <w:rPr>
          <w:rFonts w:asciiTheme="minorHAnsi" w:hAnsiTheme="minorHAnsi" w:cstheme="minorHAnsi"/>
          <w:b/>
          <w:sz w:val="22"/>
          <w:szCs w:val="22"/>
        </w:rPr>
        <w:tab/>
        <w:t>Zvesený dňa: .....................</w:t>
      </w:r>
    </w:p>
    <w:p w:rsidR="00DA0C73" w:rsidRPr="003930C1" w:rsidRDefault="00DA0C73" w:rsidP="003930C1">
      <w:pPr>
        <w:spacing w:line="360" w:lineRule="auto"/>
        <w:jc w:val="both"/>
        <w:rPr>
          <w:rFonts w:asciiTheme="minorHAnsi" w:hAnsiTheme="minorHAnsi" w:cstheme="minorHAnsi"/>
          <w:b/>
          <w:i/>
          <w:iCs/>
          <w:sz w:val="22"/>
          <w:szCs w:val="22"/>
        </w:rPr>
      </w:pPr>
      <w:r w:rsidRPr="003930C1">
        <w:rPr>
          <w:rFonts w:asciiTheme="minorHAnsi" w:hAnsiTheme="minorHAnsi" w:cstheme="minorHAnsi"/>
          <w:b/>
          <w:sz w:val="22"/>
          <w:szCs w:val="22"/>
        </w:rPr>
        <w:t xml:space="preserve">Zverejnený na internetovej stránke obce dňa: </w:t>
      </w:r>
      <w:r w:rsidR="00C77AFC">
        <w:rPr>
          <w:rFonts w:asciiTheme="minorHAnsi" w:hAnsiTheme="minorHAnsi" w:cstheme="minorHAnsi"/>
          <w:b/>
          <w:iCs/>
          <w:sz w:val="22"/>
          <w:szCs w:val="22"/>
        </w:rPr>
        <w:t>02.09.2025</w:t>
      </w:r>
    </w:p>
    <w:p w:rsidR="00C77AFC" w:rsidRDefault="00C77AFC" w:rsidP="003930C1">
      <w:pPr>
        <w:spacing w:line="360" w:lineRule="auto"/>
        <w:rPr>
          <w:rFonts w:asciiTheme="minorHAnsi" w:hAnsiTheme="minorHAnsi" w:cstheme="minorHAnsi"/>
          <w:b/>
          <w:bCs/>
          <w:sz w:val="22"/>
          <w:szCs w:val="22"/>
        </w:rPr>
      </w:pPr>
    </w:p>
    <w:p w:rsidR="00DA0C73" w:rsidRPr="003930C1" w:rsidRDefault="00DA0C73" w:rsidP="003930C1">
      <w:pPr>
        <w:spacing w:line="360" w:lineRule="auto"/>
        <w:rPr>
          <w:rFonts w:asciiTheme="minorHAnsi" w:hAnsiTheme="minorHAnsi" w:cstheme="minorHAnsi"/>
          <w:b/>
          <w:bCs/>
          <w:sz w:val="22"/>
          <w:szCs w:val="22"/>
        </w:rPr>
      </w:pPr>
      <w:r w:rsidRPr="003930C1">
        <w:rPr>
          <w:rFonts w:asciiTheme="minorHAnsi" w:hAnsiTheme="minorHAnsi" w:cstheme="minorHAnsi"/>
          <w:b/>
          <w:bCs/>
          <w:sz w:val="22"/>
          <w:szCs w:val="22"/>
        </w:rPr>
        <w:t>Pripomienky zasielať:</w:t>
      </w:r>
    </w:p>
    <w:p w:rsidR="00DA0C73" w:rsidRPr="003930C1" w:rsidRDefault="00DA0C73" w:rsidP="003930C1">
      <w:pPr>
        <w:spacing w:line="360" w:lineRule="auto"/>
        <w:rPr>
          <w:rFonts w:asciiTheme="minorHAnsi" w:hAnsiTheme="minorHAnsi" w:cstheme="minorHAnsi"/>
          <w:sz w:val="22"/>
          <w:szCs w:val="22"/>
        </w:rPr>
      </w:pPr>
      <w:r w:rsidRPr="003930C1">
        <w:rPr>
          <w:rFonts w:asciiTheme="minorHAnsi" w:hAnsiTheme="minorHAnsi" w:cstheme="minorHAnsi"/>
          <w:b/>
          <w:bCs/>
          <w:sz w:val="22"/>
          <w:szCs w:val="22"/>
        </w:rPr>
        <w:t>písomne na adresu</w:t>
      </w:r>
      <w:r w:rsidRPr="003930C1">
        <w:rPr>
          <w:rFonts w:asciiTheme="minorHAnsi" w:hAnsiTheme="minorHAnsi" w:cstheme="minorHAnsi"/>
          <w:sz w:val="22"/>
          <w:szCs w:val="22"/>
        </w:rPr>
        <w:t>: Obec Rakovnica, Rakovnica 150, 049 31</w:t>
      </w:r>
    </w:p>
    <w:p w:rsidR="00DA0C73" w:rsidRPr="003930C1" w:rsidRDefault="00DA0C73" w:rsidP="003930C1">
      <w:pPr>
        <w:spacing w:line="360" w:lineRule="auto"/>
        <w:rPr>
          <w:rFonts w:asciiTheme="minorHAnsi" w:hAnsiTheme="minorHAnsi" w:cstheme="minorHAnsi"/>
          <w:b/>
          <w:sz w:val="22"/>
          <w:szCs w:val="22"/>
        </w:rPr>
      </w:pPr>
      <w:r w:rsidRPr="003930C1">
        <w:rPr>
          <w:rFonts w:asciiTheme="minorHAnsi" w:hAnsiTheme="minorHAnsi" w:cstheme="minorHAnsi"/>
          <w:b/>
          <w:bCs/>
          <w:sz w:val="22"/>
          <w:szCs w:val="22"/>
        </w:rPr>
        <w:t xml:space="preserve">elektronicky na </w:t>
      </w:r>
      <w:proofErr w:type="spellStart"/>
      <w:r w:rsidRPr="003930C1">
        <w:rPr>
          <w:rFonts w:asciiTheme="minorHAnsi" w:hAnsiTheme="minorHAnsi" w:cstheme="minorHAnsi"/>
          <w:b/>
          <w:bCs/>
          <w:sz w:val="22"/>
          <w:szCs w:val="22"/>
        </w:rPr>
        <w:t>adresu:</w:t>
      </w:r>
      <w:hyperlink r:id="rId7" w:history="1">
        <w:r w:rsidRPr="003930C1">
          <w:rPr>
            <w:rStyle w:val="Hypertextovprepojenie"/>
            <w:rFonts w:asciiTheme="minorHAnsi" w:hAnsiTheme="minorHAnsi" w:cstheme="minorHAnsi"/>
            <w:sz w:val="22"/>
            <w:szCs w:val="22"/>
          </w:rPr>
          <w:t>obec@rakovnica.sk</w:t>
        </w:r>
        <w:proofErr w:type="spellEnd"/>
      </w:hyperlink>
    </w:p>
    <w:p w:rsidR="00DA0C73" w:rsidRPr="003930C1" w:rsidRDefault="00DA0C73" w:rsidP="003930C1">
      <w:pPr>
        <w:spacing w:line="360" w:lineRule="auto"/>
        <w:jc w:val="both"/>
        <w:rPr>
          <w:rFonts w:asciiTheme="minorHAnsi" w:hAnsiTheme="minorHAnsi" w:cstheme="minorHAnsi"/>
          <w:b/>
          <w:sz w:val="22"/>
          <w:szCs w:val="22"/>
        </w:rPr>
      </w:pPr>
      <w:r w:rsidRPr="003930C1">
        <w:rPr>
          <w:rFonts w:asciiTheme="minorHAnsi" w:hAnsiTheme="minorHAnsi" w:cstheme="minorHAnsi"/>
          <w:b/>
          <w:sz w:val="22"/>
          <w:szCs w:val="22"/>
        </w:rPr>
        <w:t>Schválené VZN Uznesením č......................na .........zasadnutí obecného zastupiteľstva</w:t>
      </w:r>
    </w:p>
    <w:p w:rsidR="00DA0C73" w:rsidRPr="003930C1" w:rsidRDefault="00DA0C73" w:rsidP="003930C1">
      <w:pPr>
        <w:spacing w:line="360" w:lineRule="auto"/>
        <w:jc w:val="both"/>
        <w:rPr>
          <w:rFonts w:asciiTheme="minorHAnsi" w:hAnsiTheme="minorHAnsi" w:cstheme="minorHAnsi"/>
          <w:b/>
          <w:sz w:val="22"/>
          <w:szCs w:val="22"/>
        </w:rPr>
      </w:pPr>
      <w:r w:rsidRPr="003930C1">
        <w:rPr>
          <w:rFonts w:asciiTheme="minorHAnsi" w:hAnsiTheme="minorHAnsi" w:cstheme="minorHAnsi"/>
          <w:b/>
          <w:sz w:val="22"/>
          <w:szCs w:val="22"/>
        </w:rPr>
        <w:t>dňa ............... a vyvesené na úradnej tabuli dňa .................</w:t>
      </w:r>
    </w:p>
    <w:p w:rsidR="00DA0C73" w:rsidRPr="003930C1" w:rsidRDefault="00C77AFC" w:rsidP="003930C1">
      <w:pPr>
        <w:spacing w:line="360" w:lineRule="auto"/>
        <w:jc w:val="both"/>
        <w:rPr>
          <w:rFonts w:asciiTheme="minorHAnsi" w:hAnsiTheme="minorHAnsi" w:cstheme="minorHAnsi"/>
          <w:b/>
          <w:sz w:val="22"/>
          <w:szCs w:val="22"/>
        </w:rPr>
      </w:pPr>
      <w:r>
        <w:rPr>
          <w:rFonts w:asciiTheme="minorHAnsi" w:hAnsiTheme="minorHAnsi" w:cstheme="minorHAnsi"/>
          <w:b/>
          <w:sz w:val="22"/>
          <w:szCs w:val="22"/>
        </w:rPr>
        <w:t>Smernica</w:t>
      </w:r>
      <w:r w:rsidR="00DA0C73" w:rsidRPr="003930C1">
        <w:rPr>
          <w:rFonts w:asciiTheme="minorHAnsi" w:hAnsiTheme="minorHAnsi" w:cstheme="minorHAnsi"/>
          <w:b/>
          <w:sz w:val="22"/>
          <w:szCs w:val="22"/>
        </w:rPr>
        <w:t xml:space="preserve"> nadobúda účinnosť dňa........................</w:t>
      </w:r>
    </w:p>
    <w:p w:rsidR="00DA0C73" w:rsidRPr="003930C1" w:rsidRDefault="00DA0C73" w:rsidP="003930C1">
      <w:pPr>
        <w:spacing w:line="360" w:lineRule="auto"/>
        <w:jc w:val="center"/>
        <w:rPr>
          <w:rFonts w:asciiTheme="minorHAnsi" w:eastAsia="Times-Italic" w:hAnsiTheme="minorHAnsi" w:cstheme="minorHAnsi"/>
          <w:b/>
          <w:iCs/>
          <w:sz w:val="22"/>
          <w:szCs w:val="22"/>
        </w:rPr>
      </w:pPr>
    </w:p>
    <w:p w:rsidR="00DA0C73" w:rsidRDefault="00DA0C73" w:rsidP="003930C1">
      <w:pPr>
        <w:pStyle w:val="Zkladntext"/>
        <w:spacing w:line="360" w:lineRule="auto"/>
        <w:jc w:val="center"/>
        <w:rPr>
          <w:rFonts w:asciiTheme="minorHAnsi" w:hAnsiTheme="minorHAnsi" w:cstheme="minorHAnsi"/>
          <w:b/>
          <w:sz w:val="22"/>
          <w:szCs w:val="22"/>
        </w:rPr>
      </w:pPr>
    </w:p>
    <w:p w:rsidR="003930C1" w:rsidRDefault="003930C1" w:rsidP="003930C1">
      <w:pPr>
        <w:pStyle w:val="Zkladntext"/>
        <w:spacing w:line="360" w:lineRule="auto"/>
        <w:jc w:val="center"/>
        <w:rPr>
          <w:rFonts w:asciiTheme="minorHAnsi" w:hAnsiTheme="minorHAnsi" w:cstheme="minorHAnsi"/>
          <w:b/>
          <w:sz w:val="22"/>
          <w:szCs w:val="22"/>
        </w:rPr>
      </w:pPr>
    </w:p>
    <w:p w:rsidR="00C77AFC" w:rsidRDefault="00C77AFC" w:rsidP="00C77AFC">
      <w:pPr>
        <w:jc w:val="center"/>
        <w:rPr>
          <w:b/>
          <w:bCs/>
          <w:color w:val="000000" w:themeColor="text1"/>
          <w:lang w:eastAsia="sk-SK"/>
        </w:rPr>
      </w:pPr>
      <w:r>
        <w:rPr>
          <w:b/>
          <w:bCs/>
          <w:color w:val="000000" w:themeColor="text1"/>
          <w:lang w:eastAsia="sk-SK"/>
        </w:rPr>
        <w:lastRenderedPageBreak/>
        <w:t>Článok 1</w:t>
      </w:r>
      <w:r>
        <w:rPr>
          <w:color w:val="000000" w:themeColor="text1"/>
          <w:lang w:eastAsia="sk-SK"/>
        </w:rPr>
        <w:br/>
      </w:r>
      <w:r>
        <w:rPr>
          <w:b/>
          <w:bCs/>
          <w:color w:val="000000" w:themeColor="text1"/>
          <w:lang w:eastAsia="sk-SK"/>
        </w:rPr>
        <w:t>Úvodné ustanovenia</w:t>
      </w:r>
    </w:p>
    <w:p w:rsidR="00C77AFC" w:rsidRDefault="00C77AFC" w:rsidP="00C77AFC">
      <w:pPr>
        <w:autoSpaceDE w:val="0"/>
        <w:autoSpaceDN w:val="0"/>
        <w:adjustRightInd w:val="0"/>
        <w:jc w:val="both"/>
        <w:rPr>
          <w:rFonts w:eastAsiaTheme="minorHAnsi"/>
          <w:color w:val="000000" w:themeColor="text1"/>
        </w:rPr>
      </w:pPr>
    </w:p>
    <w:p w:rsidR="00C77AFC" w:rsidRDefault="00C77AFC" w:rsidP="00C77AFC">
      <w:pPr>
        <w:pStyle w:val="Odsekzoznamu"/>
        <w:numPr>
          <w:ilvl w:val="0"/>
          <w:numId w:val="41"/>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Účelom tejto smernice je upraviť podrobnosti pri prijímaní, preverovaní, spracúvaní osobných údajov a oboznamovaní o výsledku oznámení o protispoločenskej činnosti v zmysle zákona v podmienkach subjektu Obce Rakovnica .</w:t>
      </w:r>
    </w:p>
    <w:p w:rsidR="00C77AFC" w:rsidRDefault="00C77AFC" w:rsidP="00C77AFC">
      <w:pPr>
        <w:tabs>
          <w:tab w:val="left" w:pos="2660"/>
        </w:tabs>
        <w:autoSpaceDE w:val="0"/>
        <w:autoSpaceDN w:val="0"/>
        <w:adjustRightInd w:val="0"/>
        <w:jc w:val="both"/>
        <w:rPr>
          <w:rFonts w:eastAsiaTheme="minorHAnsi"/>
          <w:color w:val="000000" w:themeColor="text1"/>
        </w:rPr>
      </w:pPr>
      <w:r>
        <w:rPr>
          <w:rFonts w:eastAsiaTheme="minorHAnsi"/>
          <w:color w:val="000000" w:themeColor="text1"/>
        </w:rPr>
        <w:tab/>
      </w:r>
    </w:p>
    <w:p w:rsidR="00C77AFC" w:rsidRDefault="00C77AFC" w:rsidP="00C77AFC">
      <w:pPr>
        <w:pStyle w:val="Odsekzoznamu"/>
        <w:numPr>
          <w:ilvl w:val="0"/>
          <w:numId w:val="41"/>
        </w:num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color w:val="000000" w:themeColor="text1"/>
          <w:sz w:val="24"/>
          <w:szCs w:val="24"/>
        </w:rPr>
        <w:t xml:space="preserve">Smernica je záväzná pre všetkých zamestnancov (ďalej len „zamestnanci“) ako aj fyzické osoby vykonávajúce prácu mimo pracovného pomeru, </w:t>
      </w:r>
      <w:r>
        <w:rPr>
          <w:rFonts w:ascii="Times New Roman" w:eastAsiaTheme="minorHAnsi" w:hAnsi="Times New Roman"/>
          <w:sz w:val="24"/>
          <w:szCs w:val="24"/>
        </w:rPr>
        <w:t xml:space="preserve">blízke osoby a osoby v predzmluvných vzťahoch, bývalých zamestnancov a členov komisií, rovnako osoby pri verejnom obstarávaní a výberových konaniach. </w:t>
      </w:r>
    </w:p>
    <w:p w:rsidR="00C77AFC" w:rsidRDefault="00C77AFC" w:rsidP="00C77AFC">
      <w:pPr>
        <w:autoSpaceDE w:val="0"/>
        <w:autoSpaceDN w:val="0"/>
        <w:adjustRightInd w:val="0"/>
        <w:jc w:val="both"/>
        <w:rPr>
          <w:rFonts w:eastAsiaTheme="minorHAnsi"/>
          <w:color w:val="00B050"/>
        </w:rPr>
      </w:pPr>
    </w:p>
    <w:p w:rsidR="00C77AFC" w:rsidRDefault="00C77AFC" w:rsidP="00C77AFC">
      <w:pPr>
        <w:pStyle w:val="Odsekzoznamu"/>
        <w:numPr>
          <w:ilvl w:val="0"/>
          <w:numId w:val="41"/>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imes New Roman" w:hAnsi="Times New Roman"/>
          <w:color w:val="000000" w:themeColor="text1"/>
          <w:sz w:val="24"/>
          <w:szCs w:val="24"/>
          <w:lang w:eastAsia="sk-SK"/>
        </w:rPr>
        <w:t xml:space="preserve">Oznámenie je </w:t>
      </w:r>
      <w:r>
        <w:rPr>
          <w:rFonts w:ascii="Times New Roman" w:hAnsi="Times New Roman"/>
          <w:color w:val="000000" w:themeColor="text1"/>
          <w:sz w:val="24"/>
          <w:szCs w:val="24"/>
        </w:rPr>
        <w:t>uvedenie skutočností, o ktorých sa fyzická osoba dozvedela v súvislosti</w:t>
      </w:r>
    </w:p>
    <w:p w:rsidR="00C77AFC" w:rsidRDefault="00C77AFC" w:rsidP="00C77AFC">
      <w:pPr>
        <w:pStyle w:val="Odsekzoznamu"/>
        <w:spacing w:line="240" w:lineRule="auto"/>
        <w:jc w:val="both"/>
        <w:rPr>
          <w:rFonts w:ascii="Times New Roman" w:hAnsi="Times New Roman"/>
          <w:color w:val="000000" w:themeColor="text1"/>
          <w:sz w:val="24"/>
          <w:szCs w:val="24"/>
        </w:rPr>
      </w:pPr>
    </w:p>
    <w:p w:rsidR="00C77AFC" w:rsidRDefault="00C77AFC" w:rsidP="00C77AFC">
      <w:pPr>
        <w:pStyle w:val="Odsekzoznamu"/>
        <w:numPr>
          <w:ilvl w:val="0"/>
          <w:numId w:val="42"/>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hAnsi="Times New Roman"/>
          <w:color w:val="000000" w:themeColor="text1"/>
          <w:sz w:val="24"/>
          <w:szCs w:val="24"/>
        </w:rPr>
        <w:t xml:space="preserve">s výkonom svojho zamestnania, povolania, postavenia alebo funkcie alebo v súvislosti s činnosťou vo verejnom záujme a ktoré sa týkajú protispoločenskej činnosti. </w:t>
      </w:r>
      <w:r>
        <w:rPr>
          <w:rFonts w:ascii="Times New Roman" w:eastAsia="Times New Roman" w:hAnsi="Times New Roman"/>
          <w:color w:val="000000" w:themeColor="text1"/>
          <w:sz w:val="24"/>
          <w:szCs w:val="24"/>
          <w:lang w:eastAsia="sk-SK"/>
        </w:rPr>
        <w:t xml:space="preserve">urobí oznámenie a jej pracovnoprávny vzťah alebo iný obdobný vzťah sa skončil, </w:t>
      </w:r>
    </w:p>
    <w:p w:rsidR="00C77AFC" w:rsidRDefault="00C77AFC" w:rsidP="00C77AFC">
      <w:pPr>
        <w:pStyle w:val="Odsekzoznamu"/>
        <w:numPr>
          <w:ilvl w:val="0"/>
          <w:numId w:val="42"/>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imes New Roman" w:hAnsi="Times New Roman"/>
          <w:color w:val="000000" w:themeColor="text1"/>
          <w:sz w:val="24"/>
          <w:szCs w:val="24"/>
          <w:lang w:eastAsia="sk-SK"/>
        </w:rPr>
        <w:t>ak sa dozvedela informácie o protispoločenskej činnosti počas trvania tohto pracovnoprávneho vzťahu alebo iného obdobného vzťahu,</w:t>
      </w:r>
    </w:p>
    <w:p w:rsidR="00C77AFC" w:rsidRDefault="00C77AFC" w:rsidP="00C77AFC">
      <w:pPr>
        <w:pStyle w:val="Odsekzoznamu"/>
        <w:numPr>
          <w:ilvl w:val="0"/>
          <w:numId w:val="42"/>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imes New Roman" w:hAnsi="Times New Roman"/>
          <w:color w:val="000000" w:themeColor="text1"/>
          <w:sz w:val="24"/>
          <w:szCs w:val="24"/>
          <w:lang w:eastAsia="sk-SK"/>
        </w:rPr>
        <w:t xml:space="preserve">urobenia oznámenia, ak jej pracovnoprávny vzťah alebo iný obdobný vzťah ešte nevznikol, ak sa dozvedela informácie o protispoločenskej činnosti počas výberového konania alebo v rámci predzmluvných vzťahov alebo </w:t>
      </w:r>
    </w:p>
    <w:p w:rsidR="00C77AFC" w:rsidRDefault="00C77AFC" w:rsidP="00C77AFC">
      <w:pPr>
        <w:pStyle w:val="Odsekzoznamu"/>
        <w:numPr>
          <w:ilvl w:val="0"/>
          <w:numId w:val="42"/>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imes New Roman" w:hAnsi="Times New Roman"/>
          <w:color w:val="000000" w:themeColor="text1"/>
          <w:sz w:val="24"/>
          <w:szCs w:val="24"/>
          <w:lang w:eastAsia="sk-SK"/>
        </w:rPr>
        <w:t>s oznámením, ktoré boli podané anonymne a totožnosť osoby bola odhalená.</w:t>
      </w:r>
    </w:p>
    <w:p w:rsidR="00C77AFC" w:rsidRDefault="00C77AFC" w:rsidP="00C77AFC">
      <w:pPr>
        <w:jc w:val="both"/>
        <w:rPr>
          <w:color w:val="000000" w:themeColor="text1"/>
          <w:lang w:eastAsia="sk-SK"/>
        </w:rPr>
      </w:pPr>
      <w:r>
        <w:rPr>
          <w:color w:val="000000" w:themeColor="text1"/>
          <w:lang w:eastAsia="sk-SK"/>
        </w:rPr>
        <w:t xml:space="preserve"> </w:t>
      </w:r>
    </w:p>
    <w:p w:rsidR="00C77AFC" w:rsidRDefault="00C77AFC" w:rsidP="00C77AFC">
      <w:pPr>
        <w:jc w:val="center"/>
        <w:rPr>
          <w:b/>
          <w:bCs/>
          <w:color w:val="000000" w:themeColor="text1"/>
          <w:lang w:eastAsia="sk-SK"/>
        </w:rPr>
      </w:pPr>
      <w:r>
        <w:rPr>
          <w:b/>
          <w:bCs/>
          <w:color w:val="000000" w:themeColor="text1"/>
          <w:lang w:eastAsia="sk-SK"/>
        </w:rPr>
        <w:t>Článok 2</w:t>
      </w:r>
    </w:p>
    <w:p w:rsidR="00C77AFC" w:rsidRDefault="00C77AFC" w:rsidP="00C77AFC">
      <w:pPr>
        <w:jc w:val="center"/>
        <w:rPr>
          <w:b/>
          <w:bCs/>
          <w:color w:val="000000" w:themeColor="text1"/>
          <w:lang w:eastAsia="sk-SK"/>
        </w:rPr>
      </w:pPr>
      <w:r>
        <w:rPr>
          <w:b/>
          <w:bCs/>
          <w:color w:val="000000" w:themeColor="text1"/>
          <w:lang w:eastAsia="sk-SK"/>
        </w:rPr>
        <w:t>Určenie zodpovednej osoby</w:t>
      </w:r>
    </w:p>
    <w:p w:rsidR="00C77AFC" w:rsidRDefault="00C77AFC" w:rsidP="00C77AFC">
      <w:pPr>
        <w:jc w:val="center"/>
        <w:rPr>
          <w:color w:val="000000" w:themeColor="text1"/>
          <w:lang w:eastAsia="sk-SK"/>
        </w:rPr>
      </w:pPr>
    </w:p>
    <w:p w:rsidR="00C77AFC" w:rsidRDefault="00C77AFC" w:rsidP="00C77AFC">
      <w:pPr>
        <w:numPr>
          <w:ilvl w:val="0"/>
          <w:numId w:val="33"/>
        </w:numPr>
        <w:tabs>
          <w:tab w:val="left" w:pos="426"/>
        </w:tabs>
        <w:ind w:left="426" w:hanging="426"/>
        <w:jc w:val="both"/>
        <w:rPr>
          <w:color w:val="000000" w:themeColor="text1"/>
          <w:lang w:eastAsia="sk-SK"/>
        </w:rPr>
      </w:pPr>
      <w:r>
        <w:rPr>
          <w:color w:val="000000" w:themeColor="text1"/>
          <w:lang w:eastAsia="sk-SK"/>
        </w:rPr>
        <w:t xml:space="preserve">Úlohy zodpovednej osoby podľa zákona č. 54/2019 Z. z. o ochrane oznamovateľov protispoločenskej činnosti a o zmene a doplnení niektorých zákonov (ďalej len „zákon“) plní v prostredí subjektu Obce Rakovnica hlavný kontrolór obce, e-mail: robka.ciefova@gmail.com. </w:t>
      </w:r>
    </w:p>
    <w:p w:rsidR="00C77AFC" w:rsidRDefault="00C77AFC" w:rsidP="00C77AFC">
      <w:pPr>
        <w:tabs>
          <w:tab w:val="left" w:pos="426"/>
        </w:tabs>
        <w:ind w:left="426"/>
        <w:jc w:val="both"/>
        <w:rPr>
          <w:color w:val="000000" w:themeColor="text1"/>
          <w:lang w:eastAsia="sk-SK"/>
        </w:rPr>
      </w:pPr>
    </w:p>
    <w:p w:rsidR="00C77AFC" w:rsidRDefault="00C77AFC" w:rsidP="00C77AFC">
      <w:pPr>
        <w:numPr>
          <w:ilvl w:val="0"/>
          <w:numId w:val="33"/>
        </w:numPr>
        <w:tabs>
          <w:tab w:val="left" w:pos="426"/>
        </w:tabs>
        <w:ind w:left="426" w:hanging="426"/>
        <w:jc w:val="both"/>
        <w:rPr>
          <w:color w:val="000000" w:themeColor="text1"/>
          <w:lang w:eastAsia="sk-SK"/>
        </w:rPr>
      </w:pPr>
      <w:r>
        <w:rPr>
          <w:color w:val="000000" w:themeColor="text1"/>
          <w:lang w:eastAsia="sk-SK"/>
        </w:rPr>
        <w:t xml:space="preserve">Táto osoba plní úlohy zodpovednej osoby aj vo vzťahu k rozpočtovým organizáciám a príspevkovým organizáciám v zriaďovateľskej pôsobnosti (pozn.: ak ich subjekt verejnej správy má v pôsobnosti). </w:t>
      </w:r>
    </w:p>
    <w:p w:rsidR="00C77AFC" w:rsidRDefault="00C77AFC" w:rsidP="00C77AFC">
      <w:pPr>
        <w:pStyle w:val="Odsekzoznamu"/>
        <w:spacing w:line="240" w:lineRule="auto"/>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Označenie zodpovednej osoby a spôsoby  podávania oznámení musia byť zverejnené a pre všetkých zamestnancov prístupné obvyklým a bežne dostupným spôsobom tak, že najmenej jeden spôsob podávania oznámení musí byť prístupný nepretržite. Tieto údaje sa zverejnia vždy na webovej stránke obce Rakovnica.</w:t>
      </w:r>
      <w:r>
        <w:rPr>
          <w:rFonts w:ascii="Times New Roman" w:eastAsia="Times New Roman" w:hAnsi="Times New Roman"/>
          <w:sz w:val="24"/>
          <w:szCs w:val="24"/>
          <w:shd w:val="clear" w:color="auto" w:fill="D6F9D9"/>
          <w:lang w:eastAsia="sk-SK"/>
        </w:rPr>
        <w:t xml:space="preserve"> </w:t>
      </w:r>
    </w:p>
    <w:p w:rsidR="00C77AFC" w:rsidRDefault="00C77AFC" w:rsidP="00C77AFC">
      <w:pPr>
        <w:pStyle w:val="Odsekzoznamu"/>
        <w:rPr>
          <w:rFonts w:ascii="Times New Roman" w:eastAsia="Times New Roman" w:hAnsi="Times New Roman"/>
          <w:sz w:val="24"/>
          <w:szCs w:val="24"/>
          <w:lang w:eastAsia="sk-SK"/>
        </w:rPr>
      </w:pPr>
    </w:p>
    <w:p w:rsidR="00C77AFC" w:rsidRDefault="00C77AFC" w:rsidP="00C77AFC">
      <w:pPr>
        <w:pStyle w:val="Odsekzoznamu"/>
        <w:spacing w:after="0" w:line="240" w:lineRule="auto"/>
        <w:ind w:left="502"/>
        <w:jc w:val="both"/>
        <w:rPr>
          <w:rFonts w:ascii="Times New Roman" w:eastAsia="Times New Roman" w:hAnsi="Times New Roman"/>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 xml:space="preserve">Zamestnávateľ nesmie zodpovednú osobu, resp. vyvíjať na ňu nátlak, </w:t>
      </w:r>
      <w:r>
        <w:rPr>
          <w:rFonts w:ascii="Times New Roman" w:eastAsia="Times New Roman" w:hAnsi="Times New Roman"/>
          <w:sz w:val="24"/>
          <w:szCs w:val="24"/>
          <w:lang w:eastAsia="sk-SK"/>
        </w:rPr>
        <w:t>či postihovať za výkon jej úloh</w:t>
      </w:r>
      <w:r>
        <w:rPr>
          <w:rFonts w:ascii="Times New Roman" w:eastAsia="Times New Roman" w:hAnsi="Times New Roman"/>
          <w:color w:val="000000" w:themeColor="text1"/>
          <w:sz w:val="24"/>
          <w:szCs w:val="24"/>
          <w:lang w:eastAsia="sk-SK"/>
        </w:rPr>
        <w:t xml:space="preserve">. Zodpovedná osoba má povinnosť sa vzdelávať a absolvovať školenia v predmetnej oblasti. </w:t>
      </w:r>
    </w:p>
    <w:p w:rsidR="00C77AFC" w:rsidRDefault="00C77AFC" w:rsidP="00C77AFC">
      <w:pPr>
        <w:pStyle w:val="Odsekzoznamu"/>
        <w:spacing w:after="0" w:line="240" w:lineRule="auto"/>
        <w:ind w:left="502"/>
        <w:rPr>
          <w:rFonts w:ascii="Times New Roman" w:eastAsia="Times New Roman" w:hAnsi="Times New Roman"/>
          <w:color w:val="000000" w:themeColor="text1"/>
          <w:sz w:val="24"/>
          <w:szCs w:val="24"/>
          <w:lang w:eastAsia="sk-SK"/>
        </w:rPr>
      </w:pPr>
    </w:p>
    <w:p w:rsidR="00C77AFC" w:rsidRDefault="00C77AFC" w:rsidP="00C77AFC">
      <w:pPr>
        <w:jc w:val="center"/>
        <w:rPr>
          <w:b/>
          <w:bCs/>
          <w:color w:val="000000" w:themeColor="text1"/>
          <w:lang w:eastAsia="sk-SK"/>
        </w:rPr>
      </w:pPr>
      <w:r>
        <w:rPr>
          <w:b/>
          <w:bCs/>
          <w:color w:val="000000" w:themeColor="text1"/>
          <w:lang w:eastAsia="sk-SK"/>
        </w:rPr>
        <w:lastRenderedPageBreak/>
        <w:t>Článok 3</w:t>
      </w:r>
      <w:r>
        <w:rPr>
          <w:b/>
          <w:bCs/>
          <w:color w:val="000000" w:themeColor="text1"/>
          <w:lang w:eastAsia="sk-SK"/>
        </w:rPr>
        <w:br/>
        <w:t>Podávanie oznámení  -  spôsoby</w:t>
      </w:r>
    </w:p>
    <w:p w:rsidR="00C77AFC" w:rsidRDefault="00C77AFC" w:rsidP="00C77AFC">
      <w:pPr>
        <w:jc w:val="center"/>
        <w:rPr>
          <w:color w:val="000000" w:themeColor="text1"/>
          <w:lang w:eastAsia="sk-SK"/>
        </w:rPr>
      </w:pPr>
    </w:p>
    <w:p w:rsidR="00C77AFC" w:rsidRDefault="00C77AFC" w:rsidP="00C77AFC">
      <w:pPr>
        <w:pStyle w:val="Odsekzoznamu"/>
        <w:numPr>
          <w:ilvl w:val="3"/>
          <w:numId w:val="33"/>
        </w:numPr>
        <w:spacing w:after="0" w:line="240" w:lineRule="auto"/>
        <w:jc w:val="both"/>
        <w:rPr>
          <w:rFonts w:ascii="Times New Roman" w:hAnsi="Times New Roman"/>
          <w:sz w:val="24"/>
          <w:szCs w:val="24"/>
        </w:rPr>
      </w:pPr>
      <w:r>
        <w:rPr>
          <w:rFonts w:ascii="Times New Roman" w:hAnsi="Times New Roman"/>
          <w:sz w:val="24"/>
          <w:szCs w:val="24"/>
        </w:rPr>
        <w:t>Oznamovateľom je najmä:</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uviedla skutočnosti, o ktorých sa fyzická osoba dozvedela v súvislosti s pracovnoprávnym vzťahom alebo iným obdobným vzťahom a ktoré sa týkajú protispoločenskej činnosti,</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v dobrej viere urobí oznámenie orgánu príslušnému na prijatie oznámenia alebo zamestnávateľovi,</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podá oznámenie a jej pracovnoprávny vzťah alebo iný obdobný vzťah sa skončil (ak sa dozvedela informácie o protispoločenskej činnosti počas trvania tohto pracovnoprávneho vzťahu alebo iného obdobného vzťahu),</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urobí oznámenie a jej pracovnoprávny vzťah alebo iný obdobný vzťah ešte nevznikol (ak sa dozvedela informácie o protispoločenskej činnosti počas výberového konania alebo v rámci predzmluvných vzťahov),</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urobila oznámenie anonymne a jej totožnosť bola odhalená,</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urobila oznámenie prostredníctvom vnútorného systému preverovania oznámení a nebola oboznámená s výsledkom preverenia alebo neboli prijaté vhodné opatrenia  a následne urobila takéto oznámenie orgánu príslušnému na prijatie oznámenia a nebola v primeranej lehote oboznámená so stavom preverovania alebo s výsledkom preverenia, </w:t>
      </w:r>
    </w:p>
    <w:p w:rsidR="00C77AFC" w:rsidRDefault="00C77AFC" w:rsidP="00C77AFC">
      <w:pPr>
        <w:pStyle w:val="Odsekzoznamu"/>
        <w:numPr>
          <w:ilvl w:val="0"/>
          <w:numId w:val="42"/>
        </w:numPr>
        <w:spacing w:after="0" w:line="240" w:lineRule="auto"/>
        <w:jc w:val="both"/>
        <w:rPr>
          <w:rFonts w:ascii="Times New Roman" w:eastAsia="Times New Roman" w:hAnsi="Times New Roman"/>
          <w:color w:val="00B050"/>
          <w:sz w:val="24"/>
          <w:szCs w:val="24"/>
          <w:lang w:eastAsia="sk-SK"/>
        </w:rPr>
      </w:pPr>
      <w:r>
        <w:rPr>
          <w:rFonts w:ascii="Times New Roman" w:eastAsia="Times New Roman" w:hAnsi="Times New Roman"/>
          <w:sz w:val="24"/>
          <w:szCs w:val="24"/>
          <w:lang w:eastAsia="sk-SK"/>
        </w:rPr>
        <w:t>fyzická osoba, ak existuje jej dôvodná obava, že protispoločenská činnosť môže predstavovať bezprostredné alebo zjavné ohrozenie verejného záujmu, alebo  je dôvodná obava, že v prípade urobenia oznámenia orgánu príslušnému na prijatie oznámenia by jej hrozil postih alebo vzhľadom na konkrétne okolnosti prípadu hrozí, že orgány na prijatie oznámenia nezabezpečia nestranné a nezávislé preverenie skutočností uvedených v oznámení.</w:t>
      </w:r>
    </w:p>
    <w:p w:rsidR="00C77AFC" w:rsidRDefault="00C77AFC" w:rsidP="00C77AFC">
      <w:pPr>
        <w:spacing w:before="60"/>
        <w:ind w:left="426"/>
        <w:jc w:val="both"/>
        <w:rPr>
          <w:color w:val="000000" w:themeColor="text1"/>
        </w:rPr>
      </w:pPr>
    </w:p>
    <w:p w:rsidR="00C77AFC" w:rsidRDefault="00C77AFC" w:rsidP="00C77AFC">
      <w:pPr>
        <w:pStyle w:val="Odsekzoznamu"/>
        <w:numPr>
          <w:ilvl w:val="3"/>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 xml:space="preserve">Oznámenie možno podať písomne  a to osobne alebo prostredníctvom poštovej prepravy prípadne elektronickou poštou. Oznámenie môže byť aj anonymné, pričom takéto sa riadne prešetrí. </w:t>
      </w:r>
    </w:p>
    <w:p w:rsidR="00C77AFC" w:rsidRDefault="00C77AFC" w:rsidP="00C77AFC">
      <w:pPr>
        <w:pStyle w:val="Odsekzoznamu"/>
        <w:spacing w:after="0" w:line="240" w:lineRule="auto"/>
        <w:ind w:left="502"/>
        <w:jc w:val="both"/>
        <w:rPr>
          <w:rFonts w:ascii="Times New Roman" w:eastAsia="Times New Roman" w:hAnsi="Times New Roman"/>
          <w:color w:val="000000" w:themeColor="text1"/>
          <w:sz w:val="24"/>
          <w:szCs w:val="24"/>
          <w:lang w:eastAsia="sk-SK"/>
        </w:rPr>
      </w:pPr>
    </w:p>
    <w:p w:rsidR="00C77AFC" w:rsidRDefault="00C77AFC" w:rsidP="00C77AFC">
      <w:pPr>
        <w:pStyle w:val="Odsekzoznamu"/>
        <w:numPr>
          <w:ilvl w:val="3"/>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b/>
          <w:color w:val="000000" w:themeColor="text1"/>
          <w:sz w:val="24"/>
          <w:szCs w:val="24"/>
          <w:lang w:eastAsia="sk-SK"/>
        </w:rPr>
        <w:t>Písomné oznámenie</w:t>
      </w:r>
      <w:r>
        <w:rPr>
          <w:rFonts w:ascii="Times New Roman" w:eastAsia="Times New Roman" w:hAnsi="Times New Roman"/>
          <w:color w:val="000000" w:themeColor="text1"/>
          <w:sz w:val="24"/>
          <w:szCs w:val="24"/>
          <w:lang w:eastAsia="sk-SK"/>
        </w:rPr>
        <w:t xml:space="preserve"> má byť podané </w:t>
      </w:r>
      <w:r>
        <w:rPr>
          <w:rFonts w:ascii="Times New Roman" w:eastAsia="Times New Roman" w:hAnsi="Times New Roman"/>
          <w:color w:val="000000" w:themeColor="text1"/>
          <w:sz w:val="24"/>
          <w:szCs w:val="24"/>
          <w:u w:val="single"/>
          <w:lang w:eastAsia="sk-SK"/>
        </w:rPr>
        <w:t>v uzatvorenej obálke</w:t>
      </w:r>
      <w:r>
        <w:rPr>
          <w:rFonts w:ascii="Times New Roman" w:eastAsia="Times New Roman" w:hAnsi="Times New Roman"/>
          <w:color w:val="000000" w:themeColor="text1"/>
          <w:sz w:val="24"/>
          <w:szCs w:val="24"/>
          <w:lang w:eastAsia="sk-SK"/>
        </w:rPr>
        <w:t xml:space="preserve"> </w:t>
      </w:r>
      <w:r>
        <w:rPr>
          <w:rFonts w:ascii="Times New Roman" w:eastAsiaTheme="minorHAnsi" w:hAnsi="Times New Roman"/>
          <w:color w:val="000000" w:themeColor="text1"/>
          <w:sz w:val="24"/>
          <w:szCs w:val="24"/>
        </w:rPr>
        <w:t xml:space="preserve">na adresu  Obec Rakovnica, Rakovnica  č.150, 049 31 Rožňavské </w:t>
      </w:r>
      <w:proofErr w:type="spellStart"/>
      <w:r>
        <w:rPr>
          <w:rFonts w:ascii="Times New Roman" w:eastAsiaTheme="minorHAnsi" w:hAnsi="Times New Roman"/>
          <w:color w:val="000000" w:themeColor="text1"/>
          <w:sz w:val="24"/>
          <w:szCs w:val="24"/>
        </w:rPr>
        <w:t>Bystré.s</w:t>
      </w:r>
      <w:proofErr w:type="spellEnd"/>
      <w:r>
        <w:rPr>
          <w:rFonts w:ascii="Times New Roman" w:eastAsiaTheme="minorHAnsi" w:hAnsi="Times New Roman"/>
          <w:color w:val="000000" w:themeColor="text1"/>
          <w:sz w:val="24"/>
          <w:szCs w:val="24"/>
        </w:rPr>
        <w:t xml:space="preserve"> uvedením ,do rúk hlavného kontrolóra obce – Neotvárať doručením do podateľne. </w:t>
      </w:r>
      <w:r>
        <w:rPr>
          <w:rFonts w:ascii="Times New Roman" w:eastAsia="Times New Roman" w:hAnsi="Times New Roman"/>
          <w:color w:val="000000" w:themeColor="text1"/>
          <w:sz w:val="24"/>
          <w:szCs w:val="24"/>
          <w:lang w:eastAsia="sk-SK"/>
        </w:rPr>
        <w:t>Podateľňa označí zalepenú obálku došlou poštovou pečiatkou s dátumom doručenia.</w:t>
      </w:r>
    </w:p>
    <w:p w:rsidR="00C77AFC" w:rsidRDefault="00C77AFC" w:rsidP="00C77AFC">
      <w:pPr>
        <w:jc w:val="both"/>
        <w:rPr>
          <w:color w:val="000000" w:themeColor="text1"/>
          <w:lang w:eastAsia="sk-SK"/>
        </w:rPr>
      </w:pPr>
    </w:p>
    <w:p w:rsidR="00C77AFC" w:rsidRDefault="00C77AFC" w:rsidP="00C77AFC">
      <w:pPr>
        <w:numPr>
          <w:ilvl w:val="0"/>
          <w:numId w:val="33"/>
        </w:numPr>
        <w:ind w:left="426" w:hanging="426"/>
        <w:jc w:val="both"/>
        <w:rPr>
          <w:color w:val="000000" w:themeColor="text1"/>
          <w:lang w:eastAsia="sk-SK"/>
        </w:rPr>
      </w:pPr>
      <w:r>
        <w:rPr>
          <w:rFonts w:eastAsiaTheme="minorHAnsi"/>
          <w:b/>
          <w:color w:val="000000" w:themeColor="text1"/>
        </w:rPr>
        <w:t>Elektronické oznámenie</w:t>
      </w:r>
      <w:r>
        <w:rPr>
          <w:rFonts w:eastAsiaTheme="minorHAnsi"/>
          <w:color w:val="000000" w:themeColor="text1"/>
        </w:rPr>
        <w:t xml:space="preserve"> môže byť podané cez elektronickú emailovú adresu zodpovednej osoby a to </w:t>
      </w:r>
      <w:r>
        <w:rPr>
          <w:color w:val="000000" w:themeColor="text1"/>
          <w:lang w:eastAsia="sk-SK"/>
        </w:rPr>
        <w:t>robka.ciefova@gmail.com</w:t>
      </w:r>
      <w:r>
        <w:rPr>
          <w:rFonts w:eastAsiaTheme="minorHAnsi"/>
          <w:color w:val="000000" w:themeColor="text1"/>
        </w:rPr>
        <w:t xml:space="preserve"> .</w:t>
      </w:r>
    </w:p>
    <w:p w:rsidR="00C77AFC" w:rsidRDefault="00C77AFC" w:rsidP="00C77AFC">
      <w:pPr>
        <w:jc w:val="both"/>
        <w:rPr>
          <w:color w:val="000000" w:themeColor="text1"/>
          <w:lang w:eastAsia="sk-SK"/>
        </w:rPr>
      </w:pPr>
    </w:p>
    <w:p w:rsidR="00C77AFC" w:rsidRDefault="00C77AFC" w:rsidP="00C77AFC">
      <w:pPr>
        <w:numPr>
          <w:ilvl w:val="0"/>
          <w:numId w:val="33"/>
        </w:numPr>
        <w:ind w:left="426" w:hanging="426"/>
        <w:jc w:val="both"/>
        <w:rPr>
          <w:color w:val="000000" w:themeColor="text1"/>
          <w:lang w:eastAsia="sk-SK"/>
        </w:rPr>
      </w:pPr>
      <w:r>
        <w:rPr>
          <w:color w:val="000000" w:themeColor="text1"/>
          <w:lang w:eastAsia="sk-SK"/>
        </w:rPr>
        <w:t>Oznámenia v zmysle predošlých bodov prijaté inou osobou ako zodpovednou osobou (podateľňa, starosta obce, zamestnanci obce) je táto osoba povinná bezodkladne postúpiť do rúk zodpovednej osobe  so zachovaním plnej ochrany oznamovateľa a predmetu oznámenia v zalepenej obálke.</w:t>
      </w:r>
    </w:p>
    <w:p w:rsidR="00C77AFC" w:rsidRDefault="00C77AFC" w:rsidP="00C77AFC">
      <w:pPr>
        <w:pStyle w:val="Odsekzoznamu"/>
        <w:spacing w:line="240" w:lineRule="auto"/>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lastRenderedPageBreak/>
        <w:t>Oznámenie adresované Úradu na ochranu oznamovateľov tento úrad  bezodkladne postúpi príslušnému orgánu – zodpovednej osobe.  Ak oznamovateľ požiada o utajenie svojej totožnosti, úrad postúpi oznámenie bez uvedenia údajov o totožnosti oznamovateľa.</w:t>
      </w:r>
    </w:p>
    <w:p w:rsidR="00C77AFC" w:rsidRDefault="00C77AFC" w:rsidP="00C77AFC">
      <w:pPr>
        <w:jc w:val="both"/>
        <w:rPr>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Zodpovedná osoba pravidelne sleduje a aktualizuje kontakty v prípade ich zmien (emailový kontakt).</w:t>
      </w:r>
    </w:p>
    <w:p w:rsidR="00C77AFC" w:rsidRDefault="00C77AFC" w:rsidP="00C77AFC">
      <w:pPr>
        <w:pStyle w:val="Odsekzoznamu"/>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u w:val="single"/>
          <w:lang w:eastAsia="sk-SK"/>
        </w:rPr>
        <w:t>V samospráve:</w:t>
      </w:r>
      <w:r>
        <w:rPr>
          <w:rFonts w:ascii="Times New Roman" w:eastAsia="Times New Roman" w:hAnsi="Times New Roman"/>
          <w:color w:val="000000" w:themeColor="text1"/>
          <w:sz w:val="24"/>
          <w:szCs w:val="24"/>
          <w:lang w:eastAsia="sk-SK"/>
        </w:rPr>
        <w:t xml:space="preserve"> V prípade </w:t>
      </w:r>
      <w:proofErr w:type="spellStart"/>
      <w:r>
        <w:rPr>
          <w:rFonts w:ascii="Times New Roman" w:eastAsia="Times New Roman" w:hAnsi="Times New Roman"/>
          <w:color w:val="000000" w:themeColor="text1"/>
          <w:sz w:val="24"/>
          <w:szCs w:val="24"/>
          <w:lang w:eastAsia="sk-SK"/>
        </w:rPr>
        <w:t>infožiadosti</w:t>
      </w:r>
      <w:proofErr w:type="spellEnd"/>
      <w:r>
        <w:rPr>
          <w:rFonts w:ascii="Times New Roman" w:eastAsia="Times New Roman" w:hAnsi="Times New Roman"/>
          <w:color w:val="000000" w:themeColor="text1"/>
          <w:sz w:val="24"/>
          <w:szCs w:val="24"/>
          <w:lang w:eastAsia="sk-SK"/>
        </w:rPr>
        <w:t xml:space="preserve"> podľa zákona č. 211/2000 Z. z. zodpovedná osoba nesprístupní údaje o oznamovateľovi a ani predmet, či iné osobné údaje žiadateľovi.</w:t>
      </w:r>
    </w:p>
    <w:p w:rsidR="00C77AFC" w:rsidRDefault="00C77AFC" w:rsidP="00C77AFC">
      <w:pPr>
        <w:pStyle w:val="Odsekzoznamu"/>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sz w:val="24"/>
          <w:szCs w:val="24"/>
          <w:u w:val="single"/>
          <w:lang w:eastAsia="sk-SK"/>
        </w:rPr>
      </w:pPr>
      <w:r>
        <w:rPr>
          <w:rFonts w:ascii="Times New Roman" w:eastAsia="Times New Roman" w:hAnsi="Times New Roman"/>
          <w:color w:val="000000" w:themeColor="text1"/>
          <w:sz w:val="24"/>
          <w:szCs w:val="24"/>
          <w:u w:val="single"/>
          <w:lang w:eastAsia="sk-SK"/>
        </w:rPr>
        <w:t>Pri výberových konaniach/verejných obstarávaniach</w:t>
      </w:r>
      <w:r>
        <w:rPr>
          <w:rFonts w:ascii="Times New Roman" w:eastAsia="Times New Roman" w:hAnsi="Times New Roman"/>
          <w:color w:val="00B050"/>
          <w:sz w:val="24"/>
          <w:szCs w:val="24"/>
          <w:u w:val="single"/>
          <w:lang w:eastAsia="sk-SK"/>
        </w:rPr>
        <w:t>:</w:t>
      </w:r>
      <w:r>
        <w:rPr>
          <w:rFonts w:ascii="Times New Roman" w:eastAsia="Times New Roman" w:hAnsi="Times New Roman"/>
          <w:color w:val="00B050"/>
          <w:sz w:val="24"/>
          <w:szCs w:val="24"/>
          <w:lang w:eastAsia="sk-SK"/>
        </w:rPr>
        <w:t xml:space="preserve"> </w:t>
      </w:r>
      <w:r>
        <w:rPr>
          <w:rFonts w:ascii="Times New Roman" w:eastAsia="Times New Roman" w:hAnsi="Times New Roman"/>
          <w:sz w:val="24"/>
          <w:szCs w:val="24"/>
          <w:lang w:eastAsia="sk-SK"/>
        </w:rPr>
        <w:t>Zodpovedná osoba zabezpečí, aby administratívna pracovníčka zverejnila odkaz na zákon a túto Smernicu vo vyhlásení konania pre fyzické osoby.</w:t>
      </w:r>
    </w:p>
    <w:p w:rsidR="00C77AFC" w:rsidRDefault="00C77AFC" w:rsidP="00C77AFC">
      <w:pPr>
        <w:ind w:left="426"/>
        <w:jc w:val="both"/>
        <w:rPr>
          <w:color w:val="000000" w:themeColor="text1"/>
          <w:lang w:eastAsia="sk-SK"/>
        </w:rPr>
      </w:pPr>
    </w:p>
    <w:p w:rsidR="00C77AFC" w:rsidRDefault="00C77AFC" w:rsidP="00C77AFC">
      <w:pPr>
        <w:jc w:val="center"/>
        <w:rPr>
          <w:b/>
          <w:bCs/>
          <w:color w:val="000000" w:themeColor="text1"/>
          <w:lang w:eastAsia="sk-SK"/>
        </w:rPr>
      </w:pPr>
      <w:r>
        <w:rPr>
          <w:b/>
          <w:bCs/>
          <w:color w:val="000000" w:themeColor="text1"/>
          <w:lang w:eastAsia="sk-SK"/>
        </w:rPr>
        <w:t>Článok 4</w:t>
      </w:r>
      <w:r>
        <w:rPr>
          <w:b/>
          <w:bCs/>
          <w:color w:val="000000" w:themeColor="text1"/>
          <w:lang w:eastAsia="sk-SK"/>
        </w:rPr>
        <w:br/>
        <w:t>Povinnosti a oprávnenia zodpovednej osoby</w:t>
      </w:r>
    </w:p>
    <w:p w:rsidR="00C77AFC" w:rsidRDefault="00C77AFC" w:rsidP="00C77AFC">
      <w:pPr>
        <w:jc w:val="both"/>
        <w:rPr>
          <w:color w:val="000000" w:themeColor="text1"/>
          <w:lang w:eastAsia="sk-SK"/>
        </w:rPr>
      </w:pPr>
    </w:p>
    <w:p w:rsidR="00C77AFC" w:rsidRDefault="00C77AFC" w:rsidP="00C77AFC">
      <w:pPr>
        <w:pStyle w:val="Odsekzoznamu"/>
        <w:numPr>
          <w:ilvl w:val="0"/>
          <w:numId w:val="34"/>
        </w:numPr>
        <w:spacing w:after="0" w:line="240" w:lineRule="auto"/>
        <w:jc w:val="both"/>
        <w:rPr>
          <w:rFonts w:ascii="Times New Roman" w:eastAsia="Times New Roman" w:hAnsi="Times New Roman"/>
          <w:i/>
          <w:iCs/>
          <w:color w:val="000000" w:themeColor="text1"/>
          <w:sz w:val="24"/>
          <w:szCs w:val="24"/>
          <w:lang w:eastAsia="sk-SK"/>
        </w:rPr>
      </w:pPr>
      <w:r>
        <w:rPr>
          <w:rFonts w:ascii="Times New Roman" w:eastAsia="Times New Roman" w:hAnsi="Times New Roman"/>
          <w:color w:val="000000" w:themeColor="text1"/>
          <w:sz w:val="24"/>
          <w:szCs w:val="24"/>
          <w:lang w:eastAsia="sk-SK"/>
        </w:rPr>
        <w:t xml:space="preserve">Zodpovedná osoba je povinná prijať a preveriť každé podané oznámenie. Zodpovedná osoba potvrdí </w:t>
      </w:r>
      <w:r>
        <w:rPr>
          <w:rFonts w:ascii="Times New Roman" w:eastAsia="Times New Roman" w:hAnsi="Times New Roman"/>
          <w:sz w:val="24"/>
          <w:szCs w:val="24"/>
          <w:lang w:eastAsia="sk-SK"/>
        </w:rPr>
        <w:t xml:space="preserve">prijatie oznámenia do </w:t>
      </w:r>
      <w:r>
        <w:rPr>
          <w:rFonts w:ascii="Times New Roman" w:eastAsia="Times New Roman" w:hAnsi="Times New Roman"/>
          <w:sz w:val="24"/>
          <w:szCs w:val="24"/>
          <w:u w:val="single"/>
          <w:lang w:eastAsia="sk-SK"/>
        </w:rPr>
        <w:t>siedmich kalendárnych dní</w:t>
      </w:r>
      <w:r>
        <w:rPr>
          <w:rFonts w:ascii="Times New Roman" w:eastAsia="Times New Roman" w:hAnsi="Times New Roman"/>
          <w:sz w:val="24"/>
          <w:szCs w:val="24"/>
          <w:lang w:eastAsia="sk-SK"/>
        </w:rPr>
        <w:t xml:space="preserve"> od jeho prijatia (písomne alebo emailom, podľa povahy prijatia oznámenia).</w:t>
      </w:r>
      <w:r>
        <w:rPr>
          <w:rFonts w:ascii="Times New Roman" w:eastAsia="Times New Roman" w:hAnsi="Times New Roman"/>
          <w:i/>
          <w:iCs/>
          <w:sz w:val="24"/>
          <w:szCs w:val="24"/>
          <w:shd w:val="clear" w:color="auto" w:fill="D6F9D9"/>
          <w:lang w:eastAsia="sk-SK"/>
        </w:rPr>
        <w:t xml:space="preserve"> </w:t>
      </w:r>
    </w:p>
    <w:p w:rsidR="00C77AFC" w:rsidRDefault="00C77AFC" w:rsidP="00C77AFC">
      <w:pPr>
        <w:pStyle w:val="Odsekzoznamu"/>
        <w:spacing w:after="0" w:line="240" w:lineRule="auto"/>
        <w:ind w:left="360"/>
        <w:jc w:val="both"/>
        <w:rPr>
          <w:rFonts w:ascii="Times New Roman" w:eastAsia="Times New Roman" w:hAnsi="Times New Roman"/>
          <w:i/>
          <w:iCs/>
          <w:color w:val="000000" w:themeColor="text1"/>
          <w:sz w:val="24"/>
          <w:szCs w:val="24"/>
          <w:lang w:eastAsia="sk-SK"/>
        </w:rPr>
      </w:pPr>
    </w:p>
    <w:p w:rsidR="00C77AFC" w:rsidRDefault="00C77AFC" w:rsidP="00C77AFC">
      <w:pPr>
        <w:pStyle w:val="Odsekzoznamu"/>
        <w:numPr>
          <w:ilvl w:val="0"/>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Zodpovedná osoba riadne zaeviduje prijaté podanie (spôsobmi podľa čl. 3 tejto Smernice) v samostatnej evidencii, ktorá sa vedie osobitne zodpovednou osobou v rámci utajovaného režimu (evidencia a dokumentácie predstavujú </w:t>
      </w:r>
      <w:proofErr w:type="spellStart"/>
      <w:r>
        <w:rPr>
          <w:rFonts w:ascii="Times New Roman" w:eastAsia="Times New Roman" w:hAnsi="Times New Roman"/>
          <w:sz w:val="24"/>
          <w:szCs w:val="24"/>
          <w:lang w:eastAsia="sk-SK"/>
        </w:rPr>
        <w:t>prílohovú</w:t>
      </w:r>
      <w:proofErr w:type="spellEnd"/>
      <w:r>
        <w:rPr>
          <w:rFonts w:ascii="Times New Roman" w:eastAsia="Times New Roman" w:hAnsi="Times New Roman"/>
          <w:sz w:val="24"/>
          <w:szCs w:val="24"/>
          <w:lang w:eastAsia="sk-SK"/>
        </w:rPr>
        <w:t xml:space="preserve"> časť tejto smernice).</w:t>
      </w:r>
      <w:r>
        <w:rPr>
          <w:rFonts w:ascii="Times New Roman" w:eastAsia="Times New Roman" w:hAnsi="Times New Roman"/>
          <w:sz w:val="24"/>
          <w:szCs w:val="24"/>
          <w:shd w:val="clear" w:color="auto" w:fill="D6F9D9"/>
          <w:lang w:eastAsia="sk-SK"/>
        </w:rPr>
        <w:t xml:space="preserve"> </w:t>
      </w:r>
    </w:p>
    <w:p w:rsidR="00C77AFC" w:rsidRDefault="00C77AFC" w:rsidP="00C77AFC">
      <w:pPr>
        <w:pStyle w:val="Odsekzoznamu"/>
        <w:spacing w:line="240" w:lineRule="auto"/>
        <w:jc w:val="both"/>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4"/>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 xml:space="preserve">V prípade oznámenia, ktoré je realizované osobne/fyzicky, zodpovedná osoba vyhotoví zápisnicu o prijatí osobného oznámenia, pričom táto zápisnica je vyhotovená dvakrát, a to pre zodpovednú osobu ako aj oznamovateľa (rovnako to platí aj v prípade anonymného oznámenia). </w:t>
      </w:r>
    </w:p>
    <w:p w:rsidR="00C77AFC" w:rsidRDefault="00C77AFC" w:rsidP="00C77AFC">
      <w:pPr>
        <w:ind w:left="426"/>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Pri prešetrovaní oznámenia sa vychádza z jeho obsahu, bez ohľadu na jeho označenie.</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Ak z obsahu oznámenia vyplýva, že nejde o oznámenie podľa zákona, ale na jeho vybavenie je príslušný iný orgán, zodpovedná osoba oznámenie postúpi tomuto orgánu. O postúpení oznámenia zodpovedná osoba písomne informuje oznamovateľa oznámenia v lehote do 5 kalendárnych dní.</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 xml:space="preserve">Ak z obsahu oznámenia vyplýva, že oznámením je iba časť oznámenia, prešetrí sa len príslušná časť oznámenia. Ostatné časti oznámenia, zodpovedná osoba postúpi orgánu príslušnému na vybavenie, ktorý je povinný vybaviť ich  podľa príslušnej právnej úpravy (napr. sťažnosť podľa zákona č. 9/2010 Z. z. o sťažnostiach, sťažnosť podľa zákona             č. 311/2001 Z. z. Zákonníka práce, či petícia podľa zákona č. 85/1990 Zb. alebo </w:t>
      </w:r>
      <w:proofErr w:type="spellStart"/>
      <w:r>
        <w:rPr>
          <w:color w:val="000000" w:themeColor="text1"/>
          <w:lang w:eastAsia="sk-SK"/>
        </w:rPr>
        <w:t>infožiadosť</w:t>
      </w:r>
      <w:proofErr w:type="spellEnd"/>
      <w:r>
        <w:rPr>
          <w:color w:val="000000" w:themeColor="text1"/>
          <w:lang w:eastAsia="sk-SK"/>
        </w:rPr>
        <w:t xml:space="preserve"> podľa zákona č. 211/2000 Z. z.). O postúpení oznámenia zodpovedná osoba písomne informuje oznamovateľa oznámenia. </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lang w:eastAsia="sk-SK"/>
        </w:rPr>
      </w:pPr>
      <w:r>
        <w:rPr>
          <w:color w:val="000000" w:themeColor="text1"/>
          <w:lang w:eastAsia="sk-SK"/>
        </w:rPr>
        <w:lastRenderedPageBreak/>
        <w:t xml:space="preserve">Zodpovedná osoba je povinná preveriť oznámenie najneskôr </w:t>
      </w:r>
      <w:r>
        <w:rPr>
          <w:lang w:eastAsia="sk-SK"/>
        </w:rPr>
        <w:t>do 90 dní od potvrdenia prijatia oznámenia alebo ak sa prijatie oznámenia nepotvrdilo, do 90 dní od uplynutia siedmich dní od prijatia oznámenia.</w:t>
      </w:r>
    </w:p>
    <w:p w:rsidR="00C77AFC" w:rsidRDefault="00C77AFC" w:rsidP="00C77AFC">
      <w:pPr>
        <w:jc w:val="both"/>
        <w:rPr>
          <w:lang w:eastAsia="sk-SK"/>
        </w:rPr>
      </w:pPr>
    </w:p>
    <w:p w:rsidR="00C77AFC" w:rsidRDefault="00C77AFC" w:rsidP="00C77AFC">
      <w:pPr>
        <w:pStyle w:val="Odsekzoznamu"/>
        <w:numPr>
          <w:ilvl w:val="0"/>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Zodpovedná osoba je povinná vyžiadať si výsledok vybavenia v rozsahu, ako to umožňuje osobitný predpis a do desiatich dní od doručenia tohto výsledku s ním oboznámiť oznamovateľa.</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 xml:space="preserve">V prípade potreby doplnenia alebo spresnenia údajov uvedených v oznámení zodpovedná osoba bez zbytočného odkladu vyzve oznamovateľa oznámenia na jeho doplnenie alebo spresnenie s určením lehoty na uskutočnenie tohto úkonu. </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Zodpovedná osoba je oprávnená v potrebnom rozsahu písomne žiadať oznamovateľa oznámenia, ako aj zamestnancov a štatutárny orgán, o poskytnutie súčinnosti pri preverení oznámenia.</w:t>
      </w:r>
    </w:p>
    <w:p w:rsidR="00C77AFC" w:rsidRDefault="00C77AFC" w:rsidP="00C77AFC">
      <w:pPr>
        <w:jc w:val="both"/>
        <w:rPr>
          <w:color w:val="000000" w:themeColor="text1"/>
          <w:lang w:eastAsia="sk-SK"/>
        </w:rPr>
      </w:pPr>
    </w:p>
    <w:p w:rsidR="00C77AFC" w:rsidRDefault="00C77AFC" w:rsidP="00C77AFC">
      <w:pPr>
        <w:pStyle w:val="Bezriadkovania"/>
        <w:numPr>
          <w:ilvl w:val="0"/>
          <w:numId w:val="34"/>
        </w:numPr>
        <w:ind w:left="426" w:hanging="426"/>
        <w:jc w:val="both"/>
        <w:rPr>
          <w:rFonts w:ascii="Times New Roman" w:hAnsi="Times New Roman" w:cs="Times New Roman"/>
          <w:color w:val="000000" w:themeColor="text1"/>
          <w:sz w:val="24"/>
          <w:szCs w:val="24"/>
          <w:lang w:eastAsia="sk-SK"/>
        </w:rPr>
      </w:pPr>
      <w:r>
        <w:rPr>
          <w:rFonts w:ascii="Times New Roman" w:hAnsi="Times New Roman" w:cs="Times New Roman"/>
          <w:color w:val="000000" w:themeColor="text1"/>
          <w:sz w:val="24"/>
          <w:szCs w:val="24"/>
          <w:lang w:eastAsia="sk-SK"/>
        </w:rPr>
        <w:t xml:space="preserve">Na žiadosť zodpovednej osoby sú zamestnanci a štatutárny orgán povinní poskytnúť  doklady, iné písomnosti, vyjadrenia, informácie, údaje potrebné na preverenie oznámenia, ako aj ďalšiu nevyhnutnú súčinnosť pri vybavovaní oznámenia. </w:t>
      </w:r>
    </w:p>
    <w:p w:rsidR="00C77AFC" w:rsidRDefault="00C77AFC" w:rsidP="00C77AFC">
      <w:pPr>
        <w:pStyle w:val="Bezriadkovania"/>
        <w:jc w:val="both"/>
        <w:rPr>
          <w:rFonts w:ascii="Times New Roman" w:hAnsi="Times New Roman" w:cs="Times New Roman"/>
          <w:color w:val="000000" w:themeColor="text1"/>
          <w:sz w:val="24"/>
          <w:szCs w:val="24"/>
          <w:lang w:eastAsia="sk-SK"/>
        </w:rPr>
      </w:pPr>
    </w:p>
    <w:p w:rsidR="00C77AFC" w:rsidRDefault="00C77AFC" w:rsidP="00C77AFC">
      <w:pPr>
        <w:pStyle w:val="Bezriadkovania"/>
        <w:numPr>
          <w:ilvl w:val="0"/>
          <w:numId w:val="34"/>
        </w:numPr>
        <w:ind w:left="426" w:hanging="426"/>
        <w:jc w:val="both"/>
        <w:rPr>
          <w:rFonts w:ascii="Times New Roman" w:hAnsi="Times New Roman" w:cs="Times New Roman"/>
          <w:color w:val="000000" w:themeColor="text1"/>
          <w:sz w:val="24"/>
          <w:szCs w:val="24"/>
          <w:lang w:eastAsia="sk-SK"/>
        </w:rPr>
      </w:pPr>
      <w:r>
        <w:rPr>
          <w:rFonts w:ascii="Times New Roman" w:hAnsi="Times New Roman" w:cs="Times New Roman"/>
          <w:color w:val="000000" w:themeColor="text1"/>
          <w:sz w:val="24"/>
          <w:szCs w:val="24"/>
          <w:lang w:eastAsia="sk-SK"/>
        </w:rPr>
        <w:t xml:space="preserve">Na žiadosť zodpovednej osoby oznamovateľ oznámenia poskytne nevyhnutnú súčinnosť pri vybavovaní oznámenia. </w:t>
      </w:r>
    </w:p>
    <w:p w:rsidR="00C77AFC" w:rsidRDefault="00C77AFC" w:rsidP="00C77AFC">
      <w:pPr>
        <w:pStyle w:val="Bezriadkovania"/>
        <w:jc w:val="both"/>
        <w:rPr>
          <w:rFonts w:ascii="Times New Roman" w:hAnsi="Times New Roman" w:cs="Times New Roman"/>
          <w:color w:val="000000" w:themeColor="text1"/>
          <w:sz w:val="24"/>
          <w:szCs w:val="24"/>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Z preverovania oznámenia je zodpovedná osoba plne vylúčená, ak vzhľadom na skutočnosti uvádzané v oznámení,  možno mať pochybnosti o jej zaujatosti vzhľadom na jeho vzťah k preverovanej veci, k oznamovateľovi oznámenia alebo k iným dotknutým stranám, ktorých sa oznámenie tiež priamo alebo nepriamo dotýka. V tomto prípade oznámenie zodpovedná osoba  odstúpi orgánu príslušnému na vybavenie podľa jeho obsahu. O tejto skutočnosti sa  písomne informuje oznamovateľ oznámenia.</w:t>
      </w:r>
    </w:p>
    <w:p w:rsidR="00C77AFC" w:rsidRDefault="00C77AFC" w:rsidP="00C77AFC">
      <w:pPr>
        <w:jc w:val="both"/>
        <w:rPr>
          <w:color w:val="000000" w:themeColor="text1"/>
          <w:lang w:eastAsia="sk-SK"/>
        </w:rPr>
      </w:pPr>
    </w:p>
    <w:p w:rsidR="00C77AFC" w:rsidRDefault="00C77AFC" w:rsidP="00C77AFC">
      <w:pPr>
        <w:jc w:val="center"/>
        <w:rPr>
          <w:b/>
          <w:bCs/>
          <w:color w:val="000000" w:themeColor="text1"/>
          <w:lang w:eastAsia="sk-SK"/>
        </w:rPr>
      </w:pPr>
      <w:r>
        <w:rPr>
          <w:b/>
          <w:bCs/>
          <w:color w:val="000000" w:themeColor="text1"/>
          <w:lang w:eastAsia="sk-SK"/>
        </w:rPr>
        <w:t>Článok 5</w:t>
      </w:r>
      <w:r>
        <w:rPr>
          <w:b/>
          <w:bCs/>
          <w:color w:val="000000" w:themeColor="text1"/>
          <w:lang w:eastAsia="sk-SK"/>
        </w:rPr>
        <w:br/>
        <w:t>Preverovanie oznámení</w:t>
      </w:r>
    </w:p>
    <w:p w:rsidR="00C77AFC" w:rsidRDefault="00C77AFC" w:rsidP="00C77AFC">
      <w:pPr>
        <w:jc w:val="center"/>
        <w:rPr>
          <w:b/>
          <w:bCs/>
          <w:color w:val="000000" w:themeColor="text1"/>
          <w:lang w:eastAsia="sk-SK"/>
        </w:rPr>
      </w:pPr>
    </w:p>
    <w:p w:rsidR="00C77AFC" w:rsidRDefault="00C77AFC" w:rsidP="00C77AFC">
      <w:pPr>
        <w:pStyle w:val="Odsekzoznamu"/>
        <w:numPr>
          <w:ilvl w:val="0"/>
          <w:numId w:val="35"/>
        </w:numPr>
        <w:tabs>
          <w:tab w:val="left" w:pos="284"/>
        </w:tabs>
        <w:spacing w:after="0" w:line="240" w:lineRule="auto"/>
        <w:jc w:val="both"/>
        <w:rPr>
          <w:rFonts w:ascii="Times New Roman" w:hAnsi="Times New Roman"/>
          <w:color w:val="000000" w:themeColor="text1"/>
          <w:sz w:val="24"/>
          <w:szCs w:val="24"/>
        </w:rPr>
      </w:pPr>
      <w:r>
        <w:rPr>
          <w:rFonts w:ascii="Times New Roman" w:eastAsia="Times New Roman" w:hAnsi="Times New Roman"/>
          <w:color w:val="000000" w:themeColor="text1"/>
          <w:sz w:val="24"/>
          <w:szCs w:val="24"/>
          <w:lang w:eastAsia="sk-SK"/>
        </w:rPr>
        <w:t xml:space="preserve">Zodpovedná osoba </w:t>
      </w:r>
      <w:r>
        <w:rPr>
          <w:rFonts w:ascii="Times New Roman" w:hAnsi="Times New Roman"/>
          <w:color w:val="000000" w:themeColor="text1"/>
          <w:sz w:val="24"/>
          <w:szCs w:val="24"/>
          <w:lang w:eastAsia="sk-SK"/>
        </w:rPr>
        <w:t>je povinná preveriť a vybaviť oznámenie tak, aby zistila skutočný stav veci, jeho súlad alebo rozpor s právnymi predpismi a verejným alebo iným spoločným záujmom.</w:t>
      </w:r>
    </w:p>
    <w:p w:rsidR="00C77AFC" w:rsidRDefault="00C77AFC" w:rsidP="00C77AFC">
      <w:pPr>
        <w:pStyle w:val="Default"/>
        <w:jc w:val="both"/>
        <w:rPr>
          <w:color w:val="000000" w:themeColor="text1"/>
        </w:rPr>
      </w:pPr>
    </w:p>
    <w:p w:rsidR="00C77AFC" w:rsidRDefault="00C77AFC" w:rsidP="00C77AFC">
      <w:pPr>
        <w:pStyle w:val="Default"/>
        <w:numPr>
          <w:ilvl w:val="0"/>
          <w:numId w:val="35"/>
        </w:numPr>
        <w:jc w:val="both"/>
        <w:rPr>
          <w:color w:val="000000" w:themeColor="text1"/>
        </w:rPr>
      </w:pPr>
      <w:r>
        <w:rPr>
          <w:rFonts w:eastAsia="Times New Roman"/>
          <w:color w:val="000000" w:themeColor="text1"/>
          <w:lang w:eastAsia="sk-SK"/>
        </w:rPr>
        <w:t xml:space="preserve">Pokiaľ oznámenie smeruje voči konkrétnemu zamestnancovi alebo štatutárnemu orgánu, zodpovedná osoba oboznámi dotknutého zamestnanca alebo štatutárny orgán s informáciami uvedenými v oznámení a umožní im vyjadriť sa k nemu, ako aj predložiť doklady, písomnosti či iné informácie potrebné na spoľahlivé preverenie veci. </w:t>
      </w:r>
    </w:p>
    <w:p w:rsidR="00C77AFC" w:rsidRDefault="00C77AFC" w:rsidP="00C77AFC">
      <w:pPr>
        <w:pStyle w:val="Default"/>
        <w:jc w:val="both"/>
        <w:rPr>
          <w:color w:val="000000" w:themeColor="text1"/>
        </w:rPr>
      </w:pPr>
    </w:p>
    <w:p w:rsidR="00C77AFC" w:rsidRDefault="00C77AFC" w:rsidP="00C77AFC">
      <w:pPr>
        <w:numPr>
          <w:ilvl w:val="0"/>
          <w:numId w:val="35"/>
        </w:numPr>
        <w:jc w:val="both"/>
        <w:rPr>
          <w:color w:val="000000" w:themeColor="text1"/>
          <w:lang w:eastAsia="sk-SK"/>
        </w:rPr>
      </w:pPr>
      <w:r>
        <w:rPr>
          <w:color w:val="000000" w:themeColor="text1"/>
          <w:lang w:eastAsia="sk-SK"/>
        </w:rPr>
        <w:t xml:space="preserve">V prípade, že z obsahu oznámenia, alebo z informácií, ktoré sú obsahom oznámenia, možno vyvodiť totožnosť oznamovateľa oznámenia, zodpovedná osoba s takýmito informáciami dotknutého zamestnanca ani štatutárny orgán neoboznámi, ale vyzve ho len na uvedenie, resp. predloženie skutočností nevyhnutných na spoľahlivé preverenie oznámenia. </w:t>
      </w:r>
    </w:p>
    <w:p w:rsidR="00C77AFC" w:rsidRDefault="00C77AFC" w:rsidP="00C77AFC">
      <w:pPr>
        <w:jc w:val="both"/>
        <w:rPr>
          <w:color w:val="000000" w:themeColor="text1"/>
          <w:lang w:eastAsia="sk-SK"/>
        </w:rPr>
      </w:pPr>
    </w:p>
    <w:p w:rsidR="00C77AFC" w:rsidRDefault="00C77AFC" w:rsidP="00C77AFC">
      <w:pPr>
        <w:numPr>
          <w:ilvl w:val="0"/>
          <w:numId w:val="35"/>
        </w:numPr>
        <w:jc w:val="both"/>
        <w:rPr>
          <w:color w:val="000000" w:themeColor="text1"/>
          <w:lang w:eastAsia="sk-SK"/>
        </w:rPr>
      </w:pPr>
      <w:r>
        <w:rPr>
          <w:color w:val="000000" w:themeColor="text1"/>
          <w:lang w:eastAsia="sk-SK"/>
        </w:rPr>
        <w:t xml:space="preserve">O výsledku preverenia oznámenia spíše zodpovedná osoba výstup, v ktorom zhrnie skutočnosti, ktoré uvádza oznamovateľ oznámenia a zároveň uvedie zistené skutočnosti,  t. j. skutočný stav veci, jeho súlad alebo rozpor s právnymi predpismi a verejným alebo iným spoločným záujmom.  </w:t>
      </w:r>
    </w:p>
    <w:p w:rsidR="00C77AFC" w:rsidRDefault="00C77AFC" w:rsidP="00C77AFC">
      <w:pPr>
        <w:jc w:val="both"/>
        <w:rPr>
          <w:color w:val="000000" w:themeColor="text1"/>
          <w:lang w:eastAsia="sk-SK"/>
        </w:rPr>
      </w:pPr>
    </w:p>
    <w:p w:rsidR="00C77AFC" w:rsidRDefault="00C77AFC" w:rsidP="00C77AFC">
      <w:pPr>
        <w:numPr>
          <w:ilvl w:val="0"/>
          <w:numId w:val="35"/>
        </w:numPr>
        <w:jc w:val="both"/>
        <w:rPr>
          <w:color w:val="000000" w:themeColor="text1"/>
          <w:lang w:eastAsia="sk-SK"/>
        </w:rPr>
      </w:pPr>
      <w:r>
        <w:rPr>
          <w:color w:val="000000" w:themeColor="text1"/>
          <w:lang w:eastAsia="sk-SK"/>
        </w:rPr>
        <w:t>Zodpovedná osoba je povinná písomne oboznámiť oznamovateľa oznámenia s výsledkom jeho preverenia a s opatreniami, ak sa prijali na základe preverenia oznámenia, najneskôr</w:t>
      </w:r>
      <w:r>
        <w:rPr>
          <w:b/>
          <w:color w:val="000000" w:themeColor="text1"/>
          <w:lang w:eastAsia="sk-SK"/>
        </w:rPr>
        <w:t xml:space="preserve"> </w:t>
      </w:r>
      <w:r>
        <w:rPr>
          <w:color w:val="000000" w:themeColor="text1"/>
          <w:lang w:eastAsia="sk-SK"/>
        </w:rPr>
        <w:t xml:space="preserve">do </w:t>
      </w:r>
      <w:r>
        <w:rPr>
          <w:color w:val="000000" w:themeColor="text1"/>
          <w:shd w:val="clear" w:color="auto" w:fill="FFFFFF"/>
        </w:rPr>
        <w:t>desiatich</w:t>
      </w:r>
      <w:r>
        <w:rPr>
          <w:color w:val="000000" w:themeColor="text1"/>
          <w:lang w:eastAsia="sk-SK"/>
        </w:rPr>
        <w:t xml:space="preserve"> dní od preverenia</w:t>
      </w:r>
      <w:r>
        <w:rPr>
          <w:b/>
          <w:color w:val="000000" w:themeColor="text1"/>
          <w:lang w:eastAsia="sk-SK"/>
        </w:rPr>
        <w:t xml:space="preserve"> </w:t>
      </w:r>
      <w:r>
        <w:rPr>
          <w:color w:val="000000" w:themeColor="text1"/>
          <w:lang w:eastAsia="sk-SK"/>
        </w:rPr>
        <w:t>oznámenia.</w:t>
      </w:r>
    </w:p>
    <w:p w:rsidR="00C77AFC" w:rsidRDefault="00C77AFC" w:rsidP="00C77AFC">
      <w:pPr>
        <w:jc w:val="both"/>
        <w:rPr>
          <w:color w:val="000000" w:themeColor="text1"/>
          <w:lang w:eastAsia="sk-SK"/>
        </w:rPr>
      </w:pPr>
    </w:p>
    <w:p w:rsidR="00C77AFC" w:rsidRDefault="00C77AFC" w:rsidP="00C77AFC">
      <w:pPr>
        <w:numPr>
          <w:ilvl w:val="0"/>
          <w:numId w:val="35"/>
        </w:numPr>
        <w:jc w:val="both"/>
        <w:rPr>
          <w:color w:val="000000" w:themeColor="text1"/>
          <w:lang w:eastAsia="sk-SK"/>
        </w:rPr>
      </w:pPr>
      <w:r>
        <w:rPr>
          <w:color w:val="000000" w:themeColor="text1"/>
          <w:lang w:eastAsia="sk-SK"/>
        </w:rPr>
        <w:t xml:space="preserve">Oznámenie je vybavené oboznámením oznamovateľa so správou o výsledku preverenia oznámenia. </w:t>
      </w:r>
    </w:p>
    <w:p w:rsidR="00C77AFC" w:rsidRDefault="00C77AFC" w:rsidP="00C77AFC">
      <w:pPr>
        <w:jc w:val="both"/>
        <w:rPr>
          <w:color w:val="000000" w:themeColor="text1"/>
          <w:lang w:eastAsia="sk-SK"/>
        </w:rPr>
      </w:pPr>
    </w:p>
    <w:p w:rsidR="00C77AFC" w:rsidRDefault="00C77AFC" w:rsidP="00C77AFC">
      <w:pPr>
        <w:numPr>
          <w:ilvl w:val="0"/>
          <w:numId w:val="35"/>
        </w:numPr>
        <w:jc w:val="both"/>
        <w:rPr>
          <w:color w:val="000000" w:themeColor="text1"/>
          <w:lang w:eastAsia="sk-SK"/>
        </w:rPr>
      </w:pPr>
      <w:r>
        <w:rPr>
          <w:color w:val="000000" w:themeColor="text1"/>
          <w:shd w:val="clear" w:color="auto" w:fill="FFFFFF"/>
        </w:rPr>
        <w:t>Za preverenie oznámenia sa považuje aj postúpenie veci na vybavenie podľa osobitných predpisov – Trestný zákon, Trestný poriadok, či Správny poriadok.</w:t>
      </w:r>
    </w:p>
    <w:p w:rsidR="00C77AFC" w:rsidRDefault="00C77AFC" w:rsidP="00C77AFC">
      <w:pPr>
        <w:jc w:val="both"/>
        <w:rPr>
          <w:color w:val="000000" w:themeColor="text1"/>
          <w:lang w:eastAsia="sk-SK"/>
        </w:rPr>
      </w:pPr>
    </w:p>
    <w:p w:rsidR="00C77AFC" w:rsidRDefault="00C77AFC" w:rsidP="00C77AFC">
      <w:pPr>
        <w:numPr>
          <w:ilvl w:val="0"/>
          <w:numId w:val="35"/>
        </w:numPr>
        <w:jc w:val="both"/>
        <w:rPr>
          <w:lang w:eastAsia="sk-SK"/>
        </w:rPr>
      </w:pPr>
      <w:r>
        <w:rPr>
          <w:lang w:eastAsia="sk-SK"/>
        </w:rPr>
        <w:t xml:space="preserve">Pokiaľ sa v prípade preverovania oznámenia preukáže, že mohlo dôjsť k spáchaniu trestného činu alebo k iným skutočnostiam, zodpovedná osoba oznámi podozrenie z trestnej činnosti orgánom činným v trestnom konaní a iné skutočnosti orgánom príslušným podľa osobitných predpisov. </w:t>
      </w:r>
    </w:p>
    <w:p w:rsidR="00C77AFC" w:rsidRDefault="00C77AFC" w:rsidP="00C77AFC">
      <w:pPr>
        <w:pStyle w:val="Odsekzoznamu"/>
        <w:rPr>
          <w:rFonts w:ascii="Times New Roman" w:eastAsia="Times New Roman" w:hAnsi="Times New Roman"/>
          <w:color w:val="00B050"/>
          <w:sz w:val="24"/>
          <w:szCs w:val="24"/>
          <w:lang w:eastAsia="sk-SK"/>
        </w:rPr>
      </w:pPr>
    </w:p>
    <w:p w:rsidR="00C77AFC" w:rsidRDefault="00C77AFC" w:rsidP="00C77AFC">
      <w:pPr>
        <w:pStyle w:val="Odsekzoznamu"/>
        <w:numPr>
          <w:ilvl w:val="0"/>
          <w:numId w:val="35"/>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color w:val="000000" w:themeColor="text1"/>
          <w:sz w:val="24"/>
          <w:szCs w:val="24"/>
          <w:lang w:eastAsia="sk-SK"/>
        </w:rPr>
        <w:t>Zodpovedná osoba si vyžiada výsledok vybavenia (k výsledkom preverenia oznámenia je postúpenie veci na vybavenie podľa Trestného poriadku alebo osobitných predpisov</w:t>
      </w:r>
      <w:r>
        <w:rPr>
          <w:rFonts w:ascii="Times New Roman" w:eastAsia="Times New Roman" w:hAnsi="Times New Roman"/>
          <w:sz w:val="24"/>
          <w:szCs w:val="24"/>
          <w:lang w:eastAsia="sk-SK"/>
        </w:rPr>
        <w:t>) a do desiatich dní od doručenia tohto výsledku s ním oboznámiť oznamovateľa (pozn.: ak ide o oznámenie neanonymné a vieme adresu/emailový kontakt).</w:t>
      </w:r>
    </w:p>
    <w:p w:rsidR="00C77AFC" w:rsidRDefault="00C77AFC" w:rsidP="00C77AFC">
      <w:pPr>
        <w:jc w:val="both"/>
        <w:rPr>
          <w:color w:val="00B050"/>
          <w:lang w:eastAsia="sk-SK"/>
        </w:rPr>
      </w:pPr>
    </w:p>
    <w:p w:rsidR="00C77AFC" w:rsidRDefault="00C77AFC" w:rsidP="00C77AFC">
      <w:pPr>
        <w:pStyle w:val="Bezriadkovania"/>
        <w:numPr>
          <w:ilvl w:val="0"/>
          <w:numId w:val="35"/>
        </w:numPr>
        <w:jc w:val="both"/>
        <w:rPr>
          <w:rFonts w:ascii="Times New Roman" w:hAnsi="Times New Roman" w:cs="Times New Roman"/>
          <w:sz w:val="24"/>
          <w:szCs w:val="24"/>
          <w:lang w:eastAsia="sk-SK"/>
        </w:rPr>
      </w:pPr>
      <w:r>
        <w:rPr>
          <w:rFonts w:ascii="Times New Roman" w:hAnsi="Times New Roman" w:cs="Times New Roman"/>
          <w:sz w:val="24"/>
          <w:szCs w:val="24"/>
          <w:lang w:eastAsia="sk-SK"/>
        </w:rPr>
        <w:t>Ak bolo opätovne podané oznámenie v tej istej veci a toto neobsahuje nové skutočnosti, zodpovedná osoba písomne oznámi oznamovateľovi oznámenia, stanovisko a spôsob vybavenia pôvodného oznámenia a to bezodkladne.</w:t>
      </w:r>
    </w:p>
    <w:p w:rsidR="00C77AFC" w:rsidRDefault="00C77AFC" w:rsidP="00C77AFC">
      <w:pPr>
        <w:jc w:val="both"/>
        <w:rPr>
          <w:lang w:eastAsia="sk-SK"/>
        </w:rPr>
      </w:pPr>
    </w:p>
    <w:p w:rsidR="00C77AFC" w:rsidRDefault="00C77AFC" w:rsidP="00C77AFC">
      <w:pPr>
        <w:jc w:val="center"/>
        <w:rPr>
          <w:b/>
          <w:bCs/>
          <w:color w:val="000000" w:themeColor="text1"/>
          <w:lang w:eastAsia="sk-SK"/>
        </w:rPr>
      </w:pPr>
      <w:r>
        <w:rPr>
          <w:b/>
          <w:bCs/>
          <w:color w:val="000000" w:themeColor="text1"/>
          <w:lang w:eastAsia="sk-SK"/>
        </w:rPr>
        <w:t>Článok 6</w:t>
      </w:r>
    </w:p>
    <w:p w:rsidR="00C77AFC" w:rsidRDefault="00C77AFC" w:rsidP="00C77AFC">
      <w:pPr>
        <w:jc w:val="center"/>
        <w:rPr>
          <w:b/>
          <w:bCs/>
          <w:color w:val="000000" w:themeColor="text1"/>
          <w:lang w:eastAsia="sk-SK"/>
        </w:rPr>
      </w:pPr>
      <w:r>
        <w:rPr>
          <w:b/>
          <w:bCs/>
          <w:color w:val="000000" w:themeColor="text1"/>
          <w:lang w:eastAsia="sk-SK"/>
        </w:rPr>
        <w:t xml:space="preserve">Prijímanie opatrení zamestnávateľom, </w:t>
      </w:r>
      <w:r>
        <w:rPr>
          <w:b/>
          <w:bCs/>
          <w:color w:val="000000" w:themeColor="text1"/>
          <w:shd w:val="clear" w:color="auto" w:fill="FFFFFF" w:themeFill="background1"/>
          <w:lang w:eastAsia="sk-SK"/>
        </w:rPr>
        <w:t>prijímaní opatrení proti bráneniu v oznamovaní protispoločenskej činnosti</w:t>
      </w:r>
    </w:p>
    <w:p w:rsidR="00C77AFC" w:rsidRDefault="00C77AFC" w:rsidP="00C77AFC">
      <w:pPr>
        <w:jc w:val="center"/>
        <w:rPr>
          <w:b/>
          <w:bCs/>
          <w:color w:val="000000" w:themeColor="text1"/>
          <w:lang w:eastAsia="sk-SK"/>
        </w:rPr>
      </w:pPr>
    </w:p>
    <w:p w:rsidR="00C77AFC" w:rsidRDefault="00C77AFC" w:rsidP="00C77AFC">
      <w:pPr>
        <w:jc w:val="both"/>
        <w:rPr>
          <w:color w:val="000000" w:themeColor="text1"/>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Zamestnávateľ prijíma opatrenia na základe opodstatneného oznámenia podľa zákona a tejto smernice subjektu a to spôsobom spravidla:</w:t>
      </w:r>
    </w:p>
    <w:p w:rsidR="00C77AFC" w:rsidRDefault="00C77AFC" w:rsidP="00C77AFC">
      <w:pPr>
        <w:pStyle w:val="Odsekzoznamu"/>
        <w:numPr>
          <w:ilvl w:val="0"/>
          <w:numId w:val="4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písomného opatrenia na nápravu nedostatkov, </w:t>
      </w:r>
    </w:p>
    <w:p w:rsidR="00C77AFC" w:rsidRDefault="00C77AFC" w:rsidP="00C77AFC">
      <w:pPr>
        <w:pStyle w:val="Odsekzoznamu"/>
        <w:numPr>
          <w:ilvl w:val="0"/>
          <w:numId w:val="4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zmeny pracovnej činnosti zamestnanca, proti ktorému smerovalo oznámenie,</w:t>
      </w:r>
    </w:p>
    <w:p w:rsidR="00C77AFC" w:rsidRDefault="00C77AFC" w:rsidP="00C77AFC">
      <w:pPr>
        <w:pStyle w:val="Odsekzoznamu"/>
        <w:numPr>
          <w:ilvl w:val="0"/>
          <w:numId w:val="4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požiadania o metodiku Úrad vo veci opatrenia a návrhu opatrenia, </w:t>
      </w:r>
    </w:p>
    <w:p w:rsidR="00C77AFC" w:rsidRDefault="00C77AFC" w:rsidP="00C77AFC">
      <w:pPr>
        <w:pStyle w:val="Odsekzoznamu"/>
        <w:numPr>
          <w:ilvl w:val="0"/>
          <w:numId w:val="4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zasadnutia interne starostom určenej komisie zamestnávateľa, ak opatrenie nie je zrejmé a ide o prípad hodný osobitného zreteľa, časovo náročné, či iné významné zistenie </w:t>
      </w:r>
    </w:p>
    <w:p w:rsidR="00C77AFC" w:rsidRDefault="00C77AFC" w:rsidP="00C77AFC">
      <w:pPr>
        <w:pStyle w:val="Odsekzoznamu"/>
        <w:spacing w:after="0" w:line="240" w:lineRule="auto"/>
        <w:jc w:val="both"/>
        <w:rPr>
          <w:rFonts w:ascii="Times New Roman" w:eastAsia="Times New Roman" w:hAnsi="Times New Roman"/>
          <w:sz w:val="24"/>
          <w:szCs w:val="24"/>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color w:val="00B050"/>
          <w:sz w:val="24"/>
          <w:szCs w:val="24"/>
          <w:lang w:eastAsia="sk-SK"/>
        </w:rPr>
      </w:pPr>
      <w:r>
        <w:rPr>
          <w:rFonts w:ascii="Times New Roman" w:eastAsia="Times New Roman" w:hAnsi="Times New Roman"/>
          <w:sz w:val="24"/>
          <w:szCs w:val="24"/>
          <w:lang w:eastAsia="sk-SK"/>
        </w:rPr>
        <w:t xml:space="preserve">Ak sa postúpi oznámenie v rámci trestného konania (polícia, okresná prokuratúra), ide o preverenie oznámenia zodpovednou osobou </w:t>
      </w:r>
      <w:r>
        <w:rPr>
          <w:rFonts w:ascii="Times New Roman" w:eastAsia="Times New Roman" w:hAnsi="Times New Roman"/>
          <w:color w:val="00B050"/>
          <w:sz w:val="24"/>
          <w:szCs w:val="24"/>
          <w:lang w:eastAsia="sk-SK"/>
        </w:rPr>
        <w:t>.</w:t>
      </w:r>
    </w:p>
    <w:p w:rsidR="00C77AFC" w:rsidRDefault="00C77AFC" w:rsidP="00C77AFC">
      <w:pPr>
        <w:pStyle w:val="Odsekzoznamu"/>
        <w:spacing w:after="0" w:line="240" w:lineRule="auto"/>
        <w:ind w:left="360"/>
        <w:jc w:val="both"/>
        <w:rPr>
          <w:rFonts w:ascii="Times New Roman" w:eastAsia="Times New Roman" w:hAnsi="Times New Roman"/>
          <w:color w:val="00B050"/>
          <w:sz w:val="24"/>
          <w:szCs w:val="24"/>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lastRenderedPageBreak/>
        <w:t xml:space="preserve">Prijímanie opatrení proti bráneniu v oznámenia protispoločenskej činnosti zabezpečuje priamo samospráva a to informovaním zamestnancov o dodržiavaním tejto smernice. </w:t>
      </w:r>
    </w:p>
    <w:p w:rsidR="00C77AFC" w:rsidRDefault="00C77AFC" w:rsidP="00C77AFC">
      <w:pPr>
        <w:jc w:val="both"/>
        <w:rPr>
          <w:color w:val="00B050"/>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Zamestnávateľ i zodpovedná osoba je povinný/á prijať opatrenie voči zamestnancovi, ktorý bráni urobeniu oznámenia alebo vedeniu evidencie oznámení.</w:t>
      </w:r>
    </w:p>
    <w:p w:rsidR="00C77AFC" w:rsidRDefault="00C77AFC" w:rsidP="00C77AFC">
      <w:pPr>
        <w:pStyle w:val="Odsekzoznamu"/>
        <w:spacing w:line="240" w:lineRule="auto"/>
        <w:jc w:val="both"/>
        <w:rPr>
          <w:rFonts w:ascii="Times New Roman" w:eastAsia="Times New Roman" w:hAnsi="Times New Roman"/>
          <w:color w:val="000000" w:themeColor="text1"/>
          <w:sz w:val="24"/>
          <w:szCs w:val="24"/>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Zamestnávateľ, vedúci zamestnanci a podobne nesmú brániť výkonu práv zodpovednej osoby a poskytovať riadne súčinnosť. Zároveň, ak zamestnanec alebo vedúci zamestnanec bráni, či neposkytuje potrebnú súčinnosť zodpovednej osobe, zamestnávateľ postupuje voči tomuto zamestnancovi v zmysle Pracovného poriadku ako porušenie pracovnej disciplíny.</w:t>
      </w:r>
    </w:p>
    <w:p w:rsidR="00C77AFC" w:rsidRDefault="00C77AFC" w:rsidP="00C77AFC">
      <w:pPr>
        <w:pStyle w:val="Odsekzoznamu"/>
        <w:rPr>
          <w:rFonts w:ascii="Times New Roman" w:eastAsia="Times New Roman" w:hAnsi="Times New Roman"/>
          <w:color w:val="000000" w:themeColor="text1"/>
          <w:sz w:val="24"/>
          <w:szCs w:val="24"/>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color w:val="000000" w:themeColor="text1"/>
          <w:sz w:val="24"/>
          <w:szCs w:val="24"/>
          <w:lang w:eastAsia="sk-SK"/>
        </w:rPr>
        <w:t>Zamestnávateľ/starosta nesmie</w:t>
      </w:r>
      <w:r>
        <w:rPr>
          <w:rFonts w:ascii="Times New Roman" w:eastAsia="Times New Roman" w:hAnsi="Times New Roman"/>
          <w:i/>
          <w:iCs/>
          <w:color w:val="000000" w:themeColor="text1"/>
          <w:sz w:val="24"/>
          <w:szCs w:val="24"/>
          <w:lang w:eastAsia="sk-SK"/>
        </w:rPr>
        <w:t xml:space="preserve"> </w:t>
      </w:r>
      <w:r>
        <w:rPr>
          <w:rFonts w:ascii="Times New Roman" w:eastAsia="Times New Roman" w:hAnsi="Times New Roman"/>
          <w:sz w:val="24"/>
          <w:szCs w:val="24"/>
          <w:lang w:eastAsia="sk-SK"/>
        </w:rPr>
        <w:t>hroziť odvetným opatrením alebo postihovať odvetným opatrením oznamovateľa, blízku osobu oznamovateľa, spolupracujúceho zamestnanca, zamestnancov alebo ktorí poskytli súčinnosť zodpovednej osobe.</w:t>
      </w:r>
    </w:p>
    <w:p w:rsidR="00C77AFC" w:rsidRDefault="00C77AFC" w:rsidP="00C77AFC">
      <w:pPr>
        <w:rPr>
          <w:b/>
          <w:bCs/>
          <w:color w:val="000000" w:themeColor="text1"/>
          <w:lang w:eastAsia="sk-SK"/>
        </w:rPr>
      </w:pPr>
    </w:p>
    <w:p w:rsidR="00C77AFC" w:rsidRDefault="00C77AFC" w:rsidP="00C77AFC">
      <w:pPr>
        <w:jc w:val="center"/>
        <w:rPr>
          <w:b/>
          <w:bCs/>
          <w:color w:val="000000" w:themeColor="text1"/>
          <w:lang w:eastAsia="sk-SK"/>
        </w:rPr>
      </w:pPr>
      <w:r>
        <w:rPr>
          <w:b/>
          <w:bCs/>
          <w:color w:val="000000" w:themeColor="text1"/>
          <w:lang w:eastAsia="sk-SK"/>
        </w:rPr>
        <w:t>Článok 7</w:t>
      </w:r>
      <w:r>
        <w:rPr>
          <w:b/>
          <w:bCs/>
          <w:color w:val="000000" w:themeColor="text1"/>
          <w:lang w:eastAsia="sk-SK"/>
        </w:rPr>
        <w:br/>
        <w:t xml:space="preserve">Evidovanie a uchovávanie oznámení </w:t>
      </w:r>
    </w:p>
    <w:p w:rsidR="00C77AFC" w:rsidRDefault="00C77AFC" w:rsidP="00C77AFC">
      <w:pPr>
        <w:jc w:val="center"/>
        <w:rPr>
          <w:color w:val="000000" w:themeColor="text1"/>
          <w:lang w:eastAsia="sk-SK"/>
        </w:rPr>
      </w:pPr>
    </w:p>
    <w:p w:rsidR="00C77AFC" w:rsidRDefault="00C77AFC" w:rsidP="00C77AFC">
      <w:pPr>
        <w:numPr>
          <w:ilvl w:val="0"/>
          <w:numId w:val="36"/>
        </w:numPr>
        <w:ind w:left="425" w:hanging="425"/>
        <w:jc w:val="both"/>
        <w:rPr>
          <w:color w:val="000000" w:themeColor="text1"/>
          <w:lang w:eastAsia="sk-SK"/>
        </w:rPr>
      </w:pPr>
      <w:r>
        <w:rPr>
          <w:color w:val="000000" w:themeColor="text1"/>
          <w:lang w:eastAsia="sk-SK"/>
        </w:rPr>
        <w:t>Zodpovedná osoba u zamestnávateľa je povinná viesť a uchovávať osobitnú vlastnú evidenciu oznámení (mimo iných záznamov, najmä v zošite, vytlačenej tabuľke so zachovaním ochrany jej uloženia, či v trezore a podobne), v ktorej zaznamenáva nasledujúce údaje:</w:t>
      </w:r>
    </w:p>
    <w:p w:rsidR="00C77AFC" w:rsidRDefault="00C77AFC" w:rsidP="00C77AFC">
      <w:pPr>
        <w:numPr>
          <w:ilvl w:val="1"/>
          <w:numId w:val="37"/>
        </w:numPr>
        <w:ind w:left="709" w:hanging="283"/>
        <w:jc w:val="both"/>
        <w:rPr>
          <w:color w:val="000000" w:themeColor="text1"/>
          <w:lang w:eastAsia="sk-SK"/>
        </w:rPr>
      </w:pPr>
      <w:r>
        <w:rPr>
          <w:color w:val="000000" w:themeColor="text1"/>
          <w:lang w:eastAsia="sk-SK"/>
        </w:rPr>
        <w:t xml:space="preserve">dátum doručenia oznámenia, </w:t>
      </w:r>
    </w:p>
    <w:p w:rsidR="00C77AFC" w:rsidRDefault="00C77AFC" w:rsidP="00C77AFC">
      <w:pPr>
        <w:numPr>
          <w:ilvl w:val="1"/>
          <w:numId w:val="37"/>
        </w:numPr>
        <w:ind w:left="709" w:hanging="283"/>
        <w:jc w:val="both"/>
        <w:rPr>
          <w:color w:val="000000" w:themeColor="text1"/>
          <w:lang w:eastAsia="sk-SK"/>
        </w:rPr>
      </w:pPr>
      <w:bookmarkStart w:id="1" w:name="f_5940546"/>
      <w:bookmarkEnd w:id="1"/>
      <w:r>
        <w:rPr>
          <w:color w:val="000000" w:themeColor="text1"/>
          <w:lang w:eastAsia="sk-SK"/>
        </w:rPr>
        <w:t>meno, priezvisko a adresa pobytu oznamovateľa oznámenia (ak nejde o anonymného oznamovateľa),</w:t>
      </w:r>
    </w:p>
    <w:p w:rsidR="00C77AFC" w:rsidRDefault="00C77AFC" w:rsidP="00C77AFC">
      <w:pPr>
        <w:numPr>
          <w:ilvl w:val="1"/>
          <w:numId w:val="37"/>
        </w:numPr>
        <w:ind w:left="709" w:hanging="283"/>
        <w:jc w:val="both"/>
        <w:rPr>
          <w:color w:val="000000" w:themeColor="text1"/>
          <w:lang w:eastAsia="sk-SK"/>
        </w:rPr>
      </w:pPr>
      <w:bookmarkStart w:id="2" w:name="f_5940547"/>
      <w:bookmarkEnd w:id="2"/>
      <w:r>
        <w:rPr>
          <w:color w:val="000000" w:themeColor="text1"/>
          <w:lang w:eastAsia="sk-SK"/>
        </w:rPr>
        <w:t>predmet oznámenia,</w:t>
      </w:r>
    </w:p>
    <w:p w:rsidR="00C77AFC" w:rsidRDefault="00C77AFC" w:rsidP="00C77AFC">
      <w:pPr>
        <w:numPr>
          <w:ilvl w:val="1"/>
          <w:numId w:val="37"/>
        </w:numPr>
        <w:ind w:left="709" w:hanging="283"/>
        <w:jc w:val="both"/>
        <w:rPr>
          <w:color w:val="000000" w:themeColor="text1"/>
          <w:lang w:eastAsia="sk-SK"/>
        </w:rPr>
      </w:pPr>
      <w:bookmarkStart w:id="3" w:name="f_5940548"/>
      <w:bookmarkEnd w:id="3"/>
      <w:r>
        <w:rPr>
          <w:color w:val="000000" w:themeColor="text1"/>
          <w:lang w:eastAsia="sk-SK"/>
        </w:rPr>
        <w:t xml:space="preserve">výsledok preverenia oznámenia a </w:t>
      </w:r>
    </w:p>
    <w:p w:rsidR="00C77AFC" w:rsidRDefault="00C77AFC" w:rsidP="00C77AFC">
      <w:pPr>
        <w:numPr>
          <w:ilvl w:val="1"/>
          <w:numId w:val="37"/>
        </w:numPr>
        <w:ind w:left="709" w:hanging="284"/>
        <w:jc w:val="both"/>
        <w:rPr>
          <w:color w:val="000000" w:themeColor="text1"/>
          <w:lang w:eastAsia="sk-SK"/>
        </w:rPr>
      </w:pPr>
      <w:bookmarkStart w:id="4" w:name="f_5940549"/>
      <w:bookmarkEnd w:id="4"/>
      <w:r>
        <w:rPr>
          <w:color w:val="000000" w:themeColor="text1"/>
          <w:lang w:eastAsia="sk-SK"/>
        </w:rPr>
        <w:t>dátum skončenia preverenia oznámenia.</w:t>
      </w:r>
    </w:p>
    <w:p w:rsidR="00C77AFC" w:rsidRDefault="00C77AFC" w:rsidP="00C77AFC">
      <w:pPr>
        <w:rPr>
          <w:color w:val="000000" w:themeColor="text1"/>
          <w:lang w:eastAsia="sk-SK"/>
        </w:rPr>
      </w:pPr>
    </w:p>
    <w:p w:rsidR="00C77AFC" w:rsidRDefault="00C77AFC" w:rsidP="00C77AFC">
      <w:pPr>
        <w:numPr>
          <w:ilvl w:val="0"/>
          <w:numId w:val="36"/>
        </w:numPr>
        <w:ind w:left="426" w:hanging="426"/>
        <w:jc w:val="both"/>
        <w:rPr>
          <w:color w:val="000000" w:themeColor="text1"/>
          <w:lang w:eastAsia="sk-SK"/>
        </w:rPr>
      </w:pPr>
      <w:r>
        <w:rPr>
          <w:color w:val="000000" w:themeColor="text1"/>
          <w:lang w:eastAsia="sk-SK"/>
        </w:rPr>
        <w:t>Táto operatívna evidencia sa povinne vedie aj v prípade, ak zodpovedná osoba neprijala doposiaľ žiadne oznámenie od fyzickej osoby.</w:t>
      </w:r>
    </w:p>
    <w:p w:rsidR="00C77AFC" w:rsidRDefault="00C77AFC" w:rsidP="00C77AFC">
      <w:pPr>
        <w:ind w:left="426"/>
        <w:jc w:val="both"/>
        <w:rPr>
          <w:color w:val="000000" w:themeColor="text1"/>
          <w:lang w:eastAsia="sk-SK"/>
        </w:rPr>
      </w:pPr>
    </w:p>
    <w:p w:rsidR="00C77AFC" w:rsidRDefault="00C77AFC" w:rsidP="00C77AFC">
      <w:pPr>
        <w:numPr>
          <w:ilvl w:val="0"/>
          <w:numId w:val="36"/>
        </w:numPr>
        <w:ind w:left="426" w:hanging="426"/>
        <w:jc w:val="both"/>
        <w:rPr>
          <w:color w:val="000000" w:themeColor="text1"/>
          <w:lang w:eastAsia="sk-SK"/>
        </w:rPr>
      </w:pPr>
      <w:r>
        <w:rPr>
          <w:color w:val="000000" w:themeColor="text1"/>
          <w:lang w:eastAsia="sk-SK"/>
        </w:rPr>
        <w:t xml:space="preserve">Zodpovedná osoba je povinná údaje uvedené v ods. 1 uchovávať  a samostatne, výlučne sama a v osobitnej </w:t>
      </w:r>
      <w:r>
        <w:rPr>
          <w:i/>
          <w:color w:val="000000" w:themeColor="text1"/>
          <w:lang w:eastAsia="sk-SK"/>
        </w:rPr>
        <w:t>Evidencii oznámení</w:t>
      </w:r>
      <w:r>
        <w:rPr>
          <w:color w:val="000000" w:themeColor="text1"/>
          <w:lang w:eastAsia="sk-SK"/>
        </w:rPr>
        <w:t xml:space="preserve"> najmenej počas troch rokov odo dňa doručenia oznámenia.</w:t>
      </w:r>
    </w:p>
    <w:p w:rsidR="00C77AFC" w:rsidRDefault="00C77AFC" w:rsidP="00C77AFC">
      <w:pPr>
        <w:jc w:val="both"/>
        <w:rPr>
          <w:color w:val="000000" w:themeColor="text1"/>
          <w:lang w:eastAsia="sk-SK"/>
        </w:rPr>
      </w:pPr>
    </w:p>
    <w:p w:rsidR="00C77AFC" w:rsidRDefault="00C77AFC" w:rsidP="00C77AFC">
      <w:pPr>
        <w:numPr>
          <w:ilvl w:val="0"/>
          <w:numId w:val="36"/>
        </w:numPr>
        <w:ind w:left="426" w:hanging="426"/>
        <w:jc w:val="both"/>
        <w:rPr>
          <w:color w:val="000000" w:themeColor="text1"/>
          <w:lang w:eastAsia="sk-SK"/>
        </w:rPr>
      </w:pPr>
      <w:r>
        <w:rPr>
          <w:color w:val="000000" w:themeColor="text1"/>
          <w:lang w:eastAsia="sk-SK"/>
        </w:rPr>
        <w:t xml:space="preserve">Náklady spojené s evidovaním, prešetrovaním a inými činnosťami (poštovné, kancelárske potreby, tlačiareň a iné náklady) znáša plne zamestnávateľ zodpovednej osoby. </w:t>
      </w:r>
    </w:p>
    <w:p w:rsidR="00C77AFC" w:rsidRDefault="00C77AFC" w:rsidP="00C77AFC">
      <w:pPr>
        <w:ind w:left="720"/>
        <w:jc w:val="center"/>
        <w:rPr>
          <w:b/>
          <w:bCs/>
          <w:color w:val="000000" w:themeColor="text1"/>
          <w:lang w:eastAsia="sk-SK"/>
        </w:rPr>
      </w:pPr>
    </w:p>
    <w:p w:rsidR="00C77AFC" w:rsidRDefault="00C77AFC" w:rsidP="00C77AFC">
      <w:pPr>
        <w:ind w:left="720"/>
        <w:jc w:val="center"/>
        <w:rPr>
          <w:b/>
          <w:bCs/>
          <w:color w:val="000000" w:themeColor="text1"/>
          <w:lang w:eastAsia="sk-SK"/>
        </w:rPr>
      </w:pPr>
      <w:r>
        <w:rPr>
          <w:b/>
          <w:bCs/>
          <w:color w:val="000000" w:themeColor="text1"/>
          <w:lang w:eastAsia="sk-SK"/>
        </w:rPr>
        <w:t>Článok 8</w:t>
      </w:r>
      <w:r>
        <w:rPr>
          <w:b/>
          <w:bCs/>
          <w:color w:val="000000" w:themeColor="text1"/>
          <w:lang w:eastAsia="sk-SK"/>
        </w:rPr>
        <w:br/>
        <w:t>Zachovávanie mlčanlivosti o totožnosti oznamovateľa</w:t>
      </w:r>
    </w:p>
    <w:p w:rsidR="00C77AFC" w:rsidRDefault="00C77AFC" w:rsidP="00C77AFC">
      <w:pPr>
        <w:ind w:left="720"/>
        <w:jc w:val="center"/>
        <w:rPr>
          <w:b/>
          <w:bCs/>
          <w:color w:val="000000" w:themeColor="text1"/>
          <w:lang w:eastAsia="sk-SK"/>
        </w:rPr>
      </w:pPr>
    </w:p>
    <w:p w:rsidR="00C77AFC" w:rsidRDefault="00C77AFC" w:rsidP="00C77AFC">
      <w:pPr>
        <w:numPr>
          <w:ilvl w:val="0"/>
          <w:numId w:val="38"/>
        </w:numPr>
        <w:ind w:left="426" w:hanging="426"/>
        <w:jc w:val="both"/>
        <w:rPr>
          <w:color w:val="000000" w:themeColor="text1"/>
          <w:lang w:eastAsia="sk-SK"/>
        </w:rPr>
      </w:pPr>
      <w:r>
        <w:rPr>
          <w:color w:val="000000" w:themeColor="text1"/>
          <w:lang w:eastAsia="sk-SK"/>
        </w:rPr>
        <w:t xml:space="preserve">Zodpovedná osoba, zamestnávateľ a všetky osoby, ktoré zodpovedná osoba osloví v súvislosti s prešetrovaním oznámenia, sú povinné zachovávať mlčanlivosť o totožnosti oznamovateľa oznámenia, a to aj po skončení pracovného pomeru (pri neanonymnom oznámení). </w:t>
      </w:r>
    </w:p>
    <w:p w:rsidR="00C77AFC" w:rsidRDefault="00C77AFC" w:rsidP="00C77AFC">
      <w:pPr>
        <w:jc w:val="both"/>
        <w:rPr>
          <w:color w:val="000000" w:themeColor="text1"/>
          <w:lang w:eastAsia="sk-SK"/>
        </w:rPr>
      </w:pPr>
    </w:p>
    <w:p w:rsidR="00C77AFC" w:rsidRDefault="00C77AFC" w:rsidP="00C77AFC">
      <w:pPr>
        <w:numPr>
          <w:ilvl w:val="0"/>
          <w:numId w:val="38"/>
        </w:numPr>
        <w:ind w:left="426" w:hanging="426"/>
        <w:jc w:val="both"/>
        <w:rPr>
          <w:color w:val="000000" w:themeColor="text1"/>
          <w:lang w:eastAsia="sk-SK"/>
        </w:rPr>
      </w:pPr>
      <w:r>
        <w:rPr>
          <w:color w:val="000000" w:themeColor="text1"/>
          <w:lang w:eastAsia="sk-SK"/>
        </w:rPr>
        <w:t xml:space="preserve">Pri preverovaní oznámenia z dôvodu zachovania anonymity oznamovateľa, zodpovedná osoba používa odpis oznámenia, alebo ak je to možné, tak jeho kópiu, a to bez uvedenia údajov, ktoré by identifikovali oznamovateľa oznámenia. </w:t>
      </w:r>
    </w:p>
    <w:p w:rsidR="00C77AFC" w:rsidRDefault="00C77AFC" w:rsidP="00C77AFC">
      <w:pPr>
        <w:jc w:val="both"/>
        <w:rPr>
          <w:color w:val="000000" w:themeColor="text1"/>
          <w:lang w:eastAsia="sk-SK"/>
        </w:rPr>
      </w:pPr>
    </w:p>
    <w:p w:rsidR="00C77AFC" w:rsidRDefault="00C77AFC" w:rsidP="00C77AFC">
      <w:pPr>
        <w:numPr>
          <w:ilvl w:val="0"/>
          <w:numId w:val="38"/>
        </w:numPr>
        <w:ind w:left="426" w:hanging="426"/>
        <w:jc w:val="both"/>
        <w:rPr>
          <w:color w:val="000000" w:themeColor="text1"/>
          <w:lang w:eastAsia="sk-SK"/>
        </w:rPr>
      </w:pPr>
      <w:r>
        <w:rPr>
          <w:color w:val="000000" w:themeColor="text1"/>
          <w:lang w:eastAsia="sk-SK"/>
        </w:rPr>
        <w:t xml:space="preserve">Povinnosť mlčanlivosti (pre zamestnávateľa a zodpovednú osobu) neplatí, ak je to nevyhnutné na plnenie úloh v rámci poskytovania súčinnosti orgánom činným v trestnom konaní. </w:t>
      </w:r>
    </w:p>
    <w:p w:rsidR="00C77AFC" w:rsidRDefault="00C77AFC" w:rsidP="00C77AFC">
      <w:pPr>
        <w:jc w:val="both"/>
        <w:rPr>
          <w:color w:val="000000" w:themeColor="text1"/>
          <w:lang w:eastAsia="sk-SK"/>
        </w:rPr>
      </w:pPr>
    </w:p>
    <w:p w:rsidR="00C77AFC" w:rsidRDefault="00C77AFC" w:rsidP="00C77AFC">
      <w:pPr>
        <w:numPr>
          <w:ilvl w:val="0"/>
          <w:numId w:val="38"/>
        </w:numPr>
        <w:ind w:left="426" w:hanging="426"/>
        <w:jc w:val="both"/>
        <w:rPr>
          <w:color w:val="000000" w:themeColor="text1"/>
          <w:lang w:eastAsia="sk-SK"/>
        </w:rPr>
      </w:pPr>
      <w:r>
        <w:rPr>
          <w:color w:val="000000" w:themeColor="text1"/>
          <w:lang w:eastAsia="sk-SK"/>
        </w:rPr>
        <w:t>Oznamovateľovi môže Úrad na ochranu oznamovateľov (na základe žiadosti oznamovateľa, ktorá smeruje na Úrad na ochranu oznamovateľov) poskytnúť odmenu, pričom sa postupuje podľa novelizovaných ustanovení zákona (až do 50-násobku minimálnej mzdy).</w:t>
      </w:r>
    </w:p>
    <w:p w:rsidR="00C77AFC" w:rsidRDefault="00C77AFC" w:rsidP="00C77AFC">
      <w:pPr>
        <w:jc w:val="center"/>
        <w:rPr>
          <w:b/>
          <w:bCs/>
          <w:color w:val="000000" w:themeColor="text1"/>
          <w:lang w:eastAsia="sk-SK"/>
        </w:rPr>
      </w:pPr>
    </w:p>
    <w:p w:rsidR="00C77AFC" w:rsidRDefault="00C77AFC" w:rsidP="00C77AFC">
      <w:pPr>
        <w:jc w:val="center"/>
        <w:rPr>
          <w:b/>
          <w:bCs/>
          <w:color w:val="000000" w:themeColor="text1"/>
          <w:lang w:eastAsia="sk-SK"/>
        </w:rPr>
      </w:pPr>
    </w:p>
    <w:p w:rsidR="00C77AFC" w:rsidRDefault="00C77AFC" w:rsidP="00C77AFC">
      <w:pPr>
        <w:jc w:val="center"/>
        <w:rPr>
          <w:b/>
          <w:bCs/>
          <w:color w:val="000000" w:themeColor="text1"/>
          <w:lang w:eastAsia="sk-SK"/>
        </w:rPr>
      </w:pPr>
      <w:r>
        <w:rPr>
          <w:b/>
          <w:bCs/>
          <w:color w:val="000000" w:themeColor="text1"/>
          <w:lang w:eastAsia="sk-SK"/>
        </w:rPr>
        <w:t>Článok 9</w:t>
      </w:r>
      <w:r>
        <w:rPr>
          <w:b/>
          <w:bCs/>
          <w:color w:val="000000" w:themeColor="text1"/>
          <w:lang w:eastAsia="sk-SK"/>
        </w:rPr>
        <w:br/>
        <w:t>Spracúvanie osobných údajov uvedených v oznámení, právo oznamovateľa</w:t>
      </w:r>
    </w:p>
    <w:p w:rsidR="00C77AFC" w:rsidRDefault="00C77AFC" w:rsidP="00C77AFC">
      <w:pPr>
        <w:jc w:val="center"/>
        <w:rPr>
          <w:color w:val="000000" w:themeColor="text1"/>
          <w:lang w:eastAsia="sk-SK"/>
        </w:rPr>
      </w:pPr>
    </w:p>
    <w:p w:rsidR="00C77AFC" w:rsidRDefault="00C77AFC" w:rsidP="00C77AFC">
      <w:pPr>
        <w:numPr>
          <w:ilvl w:val="0"/>
          <w:numId w:val="39"/>
        </w:numPr>
        <w:shd w:val="clear" w:color="auto" w:fill="FFFFFF" w:themeFill="background1"/>
        <w:ind w:left="426" w:hanging="426"/>
        <w:jc w:val="both"/>
        <w:rPr>
          <w:lang w:eastAsia="sk-SK"/>
        </w:rPr>
      </w:pPr>
      <w:r>
        <w:rPr>
          <w:lang w:eastAsia="sk-SK"/>
        </w:rPr>
        <w:t xml:space="preserve">Na účely vedenia evidencie oznámení je zodpovedná osoba oprávnená spracúvať osobné údaje uvedené v oznámení v rozsahu: </w:t>
      </w:r>
    </w:p>
    <w:p w:rsidR="00C77AFC" w:rsidRDefault="00C77AFC" w:rsidP="00C77AFC">
      <w:pPr>
        <w:shd w:val="clear" w:color="auto" w:fill="FFFFFF" w:themeFill="background1"/>
        <w:ind w:left="426"/>
        <w:jc w:val="both"/>
        <w:rPr>
          <w:lang w:eastAsia="sk-SK"/>
        </w:rPr>
      </w:pPr>
      <w:r>
        <w:rPr>
          <w:lang w:eastAsia="sk-SK"/>
        </w:rPr>
        <w:t xml:space="preserve">a) meno, priezvisko, pobyt oznamovateľa a organizačný́ útvar, na ktorom je oznamovateľ̌ </w:t>
      </w:r>
      <w:proofErr w:type="spellStart"/>
      <w:r>
        <w:rPr>
          <w:lang w:eastAsia="sk-SK"/>
        </w:rPr>
        <w:t>zaradeny</w:t>
      </w:r>
      <w:proofErr w:type="spellEnd"/>
      <w:r>
        <w:rPr>
          <w:lang w:eastAsia="sk-SK"/>
        </w:rPr>
        <w:t>́,</w:t>
      </w:r>
    </w:p>
    <w:p w:rsidR="00C77AFC" w:rsidRDefault="00C77AFC" w:rsidP="00C77AFC">
      <w:pPr>
        <w:shd w:val="clear" w:color="auto" w:fill="FFFFFF" w:themeFill="background1"/>
        <w:ind w:left="426"/>
        <w:jc w:val="both"/>
        <w:rPr>
          <w:lang w:eastAsia="sk-SK"/>
        </w:rPr>
      </w:pPr>
      <w:r>
        <w:rPr>
          <w:lang w:eastAsia="sk-SK"/>
        </w:rPr>
        <w:t xml:space="preserve">b) meno, priezvisko osoby, </w:t>
      </w:r>
      <w:proofErr w:type="spellStart"/>
      <w:r>
        <w:rPr>
          <w:lang w:eastAsia="sk-SK"/>
        </w:rPr>
        <w:t>voči</w:t>
      </w:r>
      <w:proofErr w:type="spellEnd"/>
      <w:r>
        <w:rPr>
          <w:lang w:eastAsia="sk-SK"/>
        </w:rPr>
        <w:t xml:space="preserve"> ktorej je </w:t>
      </w:r>
      <w:proofErr w:type="spellStart"/>
      <w:r>
        <w:rPr>
          <w:lang w:eastAsia="sk-SK"/>
        </w:rPr>
        <w:t>oznámenie</w:t>
      </w:r>
      <w:proofErr w:type="spellEnd"/>
      <w:r>
        <w:rPr>
          <w:lang w:eastAsia="sk-SK"/>
        </w:rPr>
        <w:t xml:space="preserve"> podané a </w:t>
      </w:r>
      <w:proofErr w:type="spellStart"/>
      <w:r>
        <w:rPr>
          <w:lang w:eastAsia="sk-SK"/>
        </w:rPr>
        <w:t>názov</w:t>
      </w:r>
      <w:proofErr w:type="spellEnd"/>
      <w:r>
        <w:rPr>
          <w:lang w:eastAsia="sk-SK"/>
        </w:rPr>
        <w:t xml:space="preserve"> jej </w:t>
      </w:r>
      <w:proofErr w:type="spellStart"/>
      <w:r>
        <w:rPr>
          <w:lang w:eastAsia="sk-SK"/>
        </w:rPr>
        <w:t>pracovného</w:t>
      </w:r>
      <w:proofErr w:type="spellEnd"/>
      <w:r>
        <w:rPr>
          <w:lang w:eastAsia="sk-SK"/>
        </w:rPr>
        <w:t xml:space="preserve"> miesta a </w:t>
      </w:r>
      <w:proofErr w:type="spellStart"/>
      <w:r>
        <w:rPr>
          <w:lang w:eastAsia="sk-SK"/>
        </w:rPr>
        <w:t>organizačny</w:t>
      </w:r>
      <w:proofErr w:type="spellEnd"/>
      <w:r>
        <w:rPr>
          <w:lang w:eastAsia="sk-SK"/>
        </w:rPr>
        <w:t xml:space="preserve">́ </w:t>
      </w:r>
      <w:proofErr w:type="spellStart"/>
      <w:r>
        <w:rPr>
          <w:lang w:eastAsia="sk-SK"/>
        </w:rPr>
        <w:t>útvar</w:t>
      </w:r>
      <w:proofErr w:type="spellEnd"/>
      <w:r>
        <w:rPr>
          <w:lang w:eastAsia="sk-SK"/>
        </w:rPr>
        <w:t xml:space="preserve">, na ktorom je osoba </w:t>
      </w:r>
      <w:proofErr w:type="spellStart"/>
      <w:r>
        <w:rPr>
          <w:lang w:eastAsia="sk-SK"/>
        </w:rPr>
        <w:t>zaradena</w:t>
      </w:r>
      <w:proofErr w:type="spellEnd"/>
      <w:r>
        <w:rPr>
          <w:lang w:eastAsia="sk-SK"/>
        </w:rPr>
        <w:t>́,</w:t>
      </w:r>
    </w:p>
    <w:p w:rsidR="00C77AFC" w:rsidRDefault="00C77AFC" w:rsidP="00C77AFC">
      <w:pPr>
        <w:shd w:val="clear" w:color="auto" w:fill="FFFFFF" w:themeFill="background1"/>
        <w:ind w:left="426"/>
        <w:jc w:val="both"/>
        <w:rPr>
          <w:lang w:eastAsia="sk-SK"/>
        </w:rPr>
      </w:pPr>
      <w:r>
        <w:rPr>
          <w:lang w:eastAsia="sk-SK"/>
        </w:rPr>
        <w:t xml:space="preserve">c) meno, priezvisko osoby, </w:t>
      </w:r>
      <w:proofErr w:type="spellStart"/>
      <w:r>
        <w:rPr>
          <w:lang w:eastAsia="sk-SK"/>
        </w:rPr>
        <w:t>ktora</w:t>
      </w:r>
      <w:proofErr w:type="spellEnd"/>
      <w:r>
        <w:rPr>
          <w:lang w:eastAsia="sk-SK"/>
        </w:rPr>
        <w:t xml:space="preserve">́ </w:t>
      </w:r>
      <w:proofErr w:type="spellStart"/>
      <w:r>
        <w:rPr>
          <w:lang w:eastAsia="sk-SK"/>
        </w:rPr>
        <w:t>podáva</w:t>
      </w:r>
      <w:proofErr w:type="spellEnd"/>
      <w:r>
        <w:rPr>
          <w:lang w:eastAsia="sk-SK"/>
        </w:rPr>
        <w:t xml:space="preserve"> zodpovednej osobe k </w:t>
      </w:r>
      <w:proofErr w:type="spellStart"/>
      <w:r>
        <w:rPr>
          <w:lang w:eastAsia="sk-SK"/>
        </w:rPr>
        <w:t>oznámeniu</w:t>
      </w:r>
      <w:proofErr w:type="spellEnd"/>
      <w:r>
        <w:rPr>
          <w:lang w:eastAsia="sk-SK"/>
        </w:rPr>
        <w:t xml:space="preserve"> vysvetlenie a </w:t>
      </w:r>
      <w:proofErr w:type="spellStart"/>
      <w:r>
        <w:rPr>
          <w:lang w:eastAsia="sk-SK"/>
        </w:rPr>
        <w:t>názov</w:t>
      </w:r>
      <w:proofErr w:type="spellEnd"/>
      <w:r>
        <w:rPr>
          <w:lang w:eastAsia="sk-SK"/>
        </w:rPr>
        <w:t xml:space="preserve"> jej </w:t>
      </w:r>
      <w:proofErr w:type="spellStart"/>
      <w:r>
        <w:rPr>
          <w:lang w:eastAsia="sk-SK"/>
        </w:rPr>
        <w:t>pracovného</w:t>
      </w:r>
      <w:proofErr w:type="spellEnd"/>
      <w:r>
        <w:rPr>
          <w:lang w:eastAsia="sk-SK"/>
        </w:rPr>
        <w:t xml:space="preserve"> miesta a organizačného </w:t>
      </w:r>
      <w:proofErr w:type="spellStart"/>
      <w:r>
        <w:rPr>
          <w:lang w:eastAsia="sk-SK"/>
        </w:rPr>
        <w:t>útvaru</w:t>
      </w:r>
      <w:proofErr w:type="spellEnd"/>
      <w:r>
        <w:rPr>
          <w:lang w:eastAsia="sk-SK"/>
        </w:rPr>
        <w:t xml:space="preserve">, na ktorom je </w:t>
      </w:r>
      <w:proofErr w:type="spellStart"/>
      <w:r>
        <w:rPr>
          <w:lang w:eastAsia="sk-SK"/>
        </w:rPr>
        <w:t>zaradena</w:t>
      </w:r>
      <w:proofErr w:type="spellEnd"/>
      <w:r>
        <w:rPr>
          <w:lang w:eastAsia="sk-SK"/>
        </w:rPr>
        <w:t>́,</w:t>
      </w:r>
    </w:p>
    <w:p w:rsidR="00C77AFC" w:rsidRDefault="00C77AFC" w:rsidP="00C77AFC">
      <w:pPr>
        <w:shd w:val="clear" w:color="auto" w:fill="FFFFFF" w:themeFill="background1"/>
        <w:ind w:left="426"/>
        <w:jc w:val="both"/>
        <w:rPr>
          <w:lang w:eastAsia="sk-SK"/>
        </w:rPr>
      </w:pPr>
      <w:r>
        <w:rPr>
          <w:lang w:eastAsia="sk-SK"/>
        </w:rPr>
        <w:t>d) údaje o osobe/osobách, voči ktorým oznámenie smeruje alebo údaje osôb, ktoré poskytli súčinnosť pri preverovaní oznámenia.</w:t>
      </w:r>
    </w:p>
    <w:p w:rsidR="00C77AFC" w:rsidRDefault="00C77AFC" w:rsidP="00C77AFC">
      <w:pPr>
        <w:shd w:val="clear" w:color="auto" w:fill="FFFFFF" w:themeFill="background1"/>
        <w:tabs>
          <w:tab w:val="left" w:pos="993"/>
        </w:tabs>
        <w:ind w:left="714"/>
        <w:rPr>
          <w:color w:val="00B050"/>
          <w:lang w:eastAsia="sk-SK"/>
        </w:rPr>
      </w:pPr>
    </w:p>
    <w:p w:rsidR="00C77AFC" w:rsidRDefault="00C77AFC" w:rsidP="00C77AFC">
      <w:pPr>
        <w:numPr>
          <w:ilvl w:val="0"/>
          <w:numId w:val="39"/>
        </w:numPr>
        <w:shd w:val="clear" w:color="auto" w:fill="FFFFFF" w:themeFill="background1"/>
        <w:spacing w:line="276" w:lineRule="auto"/>
        <w:ind w:left="426" w:hanging="426"/>
        <w:jc w:val="both"/>
        <w:rPr>
          <w:color w:val="000000" w:themeColor="text1"/>
          <w:lang w:eastAsia="sk-SK"/>
        </w:rPr>
      </w:pPr>
      <w:r>
        <w:rPr>
          <w:color w:val="000000" w:themeColor="text1"/>
          <w:lang w:eastAsia="sk-SK"/>
        </w:rPr>
        <w:t xml:space="preserve">Pri evidovaní, preverovaní a oboznamovaní sa s obsahom oznámenia, je zodpovedná osoba povinná dbať na ochranu osobných údajov podľa platnej legislatívy. Ochranu osobných údajov, ktoré sa spracúvajú pri evidencii, preverovaní a vybavovaní oznámení, upravujú vnútorné predpisy – Bezpečnostná dokumentácia  (informačných systémov ID:8587) </w:t>
      </w:r>
    </w:p>
    <w:p w:rsidR="00C77AFC" w:rsidRDefault="00C77AFC" w:rsidP="00C77AFC">
      <w:pPr>
        <w:pStyle w:val="Odsekzoznamu"/>
        <w:numPr>
          <w:ilvl w:val="0"/>
          <w:numId w:val="39"/>
        </w:numPr>
        <w:spacing w:before="100" w:beforeAutospacing="1" w:after="100" w:afterAutospacing="1" w:line="276"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Osobné údaje sa uchovávajú́ podľa zákona č. 18/2018 Z. z. Bezpečnostnej dokumentácie  (informačných systémov ID:8587) spracovanej spoločnosťou osobnyudaj.sk </w:t>
      </w:r>
      <w:proofErr w:type="spellStart"/>
      <w:r>
        <w:rPr>
          <w:rFonts w:ascii="Times New Roman" w:eastAsia="Times New Roman" w:hAnsi="Times New Roman"/>
          <w:sz w:val="24"/>
          <w:szCs w:val="24"/>
          <w:lang w:eastAsia="sk-SK"/>
        </w:rPr>
        <w:t>s.r.o</w:t>
      </w:r>
      <w:proofErr w:type="spellEnd"/>
      <w:r>
        <w:rPr>
          <w:rFonts w:ascii="Times New Roman" w:eastAsia="Times New Roman" w:hAnsi="Times New Roman"/>
          <w:sz w:val="24"/>
          <w:szCs w:val="24"/>
          <w:lang w:eastAsia="sk-SK"/>
        </w:rPr>
        <w:t xml:space="preserve">.  </w:t>
      </w:r>
    </w:p>
    <w:p w:rsidR="00C77AFC" w:rsidRDefault="00C77AFC" w:rsidP="00C77AFC">
      <w:pPr>
        <w:pStyle w:val="Odsekzoznamu"/>
        <w:spacing w:before="100" w:beforeAutospacing="1" w:after="100" w:afterAutospacing="1" w:line="276" w:lineRule="auto"/>
        <w:ind w:left="360"/>
        <w:jc w:val="both"/>
        <w:rPr>
          <w:rFonts w:ascii="Times New Roman" w:eastAsia="Times New Roman" w:hAnsi="Times New Roman"/>
          <w:sz w:val="24"/>
          <w:szCs w:val="24"/>
          <w:lang w:eastAsia="sk-SK"/>
        </w:rPr>
      </w:pPr>
    </w:p>
    <w:p w:rsidR="00C77AFC" w:rsidRDefault="00C77AFC" w:rsidP="00C77AFC">
      <w:pPr>
        <w:pStyle w:val="Odsekzoznamu"/>
        <w:numPr>
          <w:ilvl w:val="0"/>
          <w:numId w:val="39"/>
        </w:numPr>
        <w:spacing w:before="100" w:beforeAutospacing="1" w:after="100" w:afterAutospacing="1" w:line="24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Oznamovateľ̌ má </w:t>
      </w:r>
      <w:proofErr w:type="spellStart"/>
      <w:r>
        <w:rPr>
          <w:rFonts w:ascii="Times New Roman" w:eastAsia="Times New Roman" w:hAnsi="Times New Roman"/>
          <w:sz w:val="24"/>
          <w:szCs w:val="24"/>
          <w:lang w:eastAsia="sk-SK"/>
        </w:rPr>
        <w:t>právo</w:t>
      </w:r>
      <w:proofErr w:type="spellEnd"/>
      <w:r>
        <w:rPr>
          <w:rFonts w:ascii="Times New Roman" w:eastAsia="Times New Roman" w:hAnsi="Times New Roman"/>
          <w:sz w:val="24"/>
          <w:szCs w:val="24"/>
          <w:lang w:eastAsia="sk-SK"/>
        </w:rPr>
        <w:t>:</w:t>
      </w:r>
      <w:r>
        <w:rPr>
          <w:rFonts w:ascii="Times New Roman" w:eastAsia="Times New Roman" w:hAnsi="Times New Roman"/>
          <w:sz w:val="24"/>
          <w:szCs w:val="24"/>
          <w:lang w:eastAsia="sk-SK"/>
        </w:rPr>
        <w:br/>
        <w:t xml:space="preserve">a) žiadať̌ o prístup k svojim </w:t>
      </w:r>
      <w:proofErr w:type="spellStart"/>
      <w:r>
        <w:rPr>
          <w:rFonts w:ascii="Times New Roman" w:eastAsia="Times New Roman" w:hAnsi="Times New Roman"/>
          <w:sz w:val="24"/>
          <w:szCs w:val="24"/>
          <w:lang w:eastAsia="sk-SK"/>
        </w:rPr>
        <w:t>osobným</w:t>
      </w:r>
      <w:proofErr w:type="spellEnd"/>
      <w:r>
        <w:rPr>
          <w:rFonts w:ascii="Times New Roman" w:eastAsia="Times New Roman" w:hAnsi="Times New Roman"/>
          <w:sz w:val="24"/>
          <w:szCs w:val="24"/>
          <w:lang w:eastAsia="sk-SK"/>
        </w:rPr>
        <w:t xml:space="preserve"> </w:t>
      </w:r>
      <w:proofErr w:type="spellStart"/>
      <w:r>
        <w:rPr>
          <w:rFonts w:ascii="Times New Roman" w:eastAsia="Times New Roman" w:hAnsi="Times New Roman"/>
          <w:sz w:val="24"/>
          <w:szCs w:val="24"/>
          <w:lang w:eastAsia="sk-SK"/>
        </w:rPr>
        <w:t>údajom</w:t>
      </w:r>
      <w:proofErr w:type="spellEnd"/>
      <w:r>
        <w:rPr>
          <w:rFonts w:ascii="Times New Roman" w:eastAsia="Times New Roman" w:hAnsi="Times New Roman"/>
          <w:sz w:val="24"/>
          <w:szCs w:val="24"/>
          <w:lang w:eastAsia="sk-SK"/>
        </w:rPr>
        <w:t xml:space="preserve"> a tiež plne</w:t>
      </w:r>
      <w:r>
        <w:rPr>
          <w:rFonts w:ascii="Times New Roman" w:eastAsia="Times New Roman" w:hAnsi="Times New Roman"/>
          <w:sz w:val="24"/>
          <w:szCs w:val="24"/>
          <w:lang w:eastAsia="sk-SK"/>
        </w:rPr>
        <w:br/>
        <w:t>b) žiadať̌ o  opravu, vymazanie  alebo  obmedzenie spracúvania svojich  osobných údajov.</w:t>
      </w:r>
    </w:p>
    <w:p w:rsidR="00C77AFC" w:rsidRDefault="00C77AFC" w:rsidP="00C77AFC">
      <w:pPr>
        <w:jc w:val="center"/>
        <w:rPr>
          <w:b/>
          <w:bCs/>
          <w:color w:val="000000" w:themeColor="text1"/>
          <w:lang w:eastAsia="sk-SK"/>
        </w:rPr>
      </w:pPr>
      <w:r>
        <w:rPr>
          <w:b/>
          <w:bCs/>
          <w:color w:val="000000" w:themeColor="text1"/>
          <w:lang w:eastAsia="sk-SK"/>
        </w:rPr>
        <w:t>Článok 10</w:t>
      </w:r>
      <w:r>
        <w:rPr>
          <w:color w:val="000000" w:themeColor="text1"/>
          <w:lang w:eastAsia="sk-SK"/>
        </w:rPr>
        <w:br/>
      </w:r>
      <w:r>
        <w:rPr>
          <w:b/>
          <w:bCs/>
          <w:color w:val="000000" w:themeColor="text1"/>
          <w:lang w:eastAsia="sk-SK"/>
        </w:rPr>
        <w:t>Záverečné  a zrušujúce ustanovenia</w:t>
      </w:r>
    </w:p>
    <w:p w:rsidR="00C77AFC" w:rsidRDefault="00C77AFC" w:rsidP="00C77AFC">
      <w:pPr>
        <w:jc w:val="center"/>
        <w:rPr>
          <w:color w:val="000000" w:themeColor="text1"/>
          <w:lang w:eastAsia="sk-SK"/>
        </w:rPr>
      </w:pPr>
    </w:p>
    <w:p w:rsidR="00C77AFC" w:rsidRDefault="00C77AFC" w:rsidP="00C77AFC">
      <w:pPr>
        <w:numPr>
          <w:ilvl w:val="0"/>
          <w:numId w:val="40"/>
        </w:numPr>
        <w:ind w:left="426" w:hanging="426"/>
        <w:jc w:val="both"/>
        <w:rPr>
          <w:color w:val="000000" w:themeColor="text1"/>
          <w:lang w:eastAsia="sk-SK"/>
        </w:rPr>
      </w:pPr>
      <w:r>
        <w:rPr>
          <w:color w:val="000000" w:themeColor="text1"/>
          <w:lang w:eastAsia="sk-SK"/>
        </w:rPr>
        <w:lastRenderedPageBreak/>
        <w:t xml:space="preserve">Uplatňovanie tohto zákona kontroluje podľa zákona č. 54/2019 Z. z. nezávislý orgán štátnej správy Úrad na ochranu oznamovateľov so sídlom v Bratislave, pričom poskytuje aj metodickú pomoc podporu zodpovedným osobám a oznamovateľom. </w:t>
      </w:r>
    </w:p>
    <w:p w:rsidR="00C77AFC" w:rsidRDefault="00C77AFC" w:rsidP="00C77AFC">
      <w:pPr>
        <w:ind w:left="426"/>
        <w:jc w:val="both"/>
        <w:rPr>
          <w:color w:val="000000" w:themeColor="text1"/>
          <w:lang w:eastAsia="sk-SK"/>
        </w:rPr>
      </w:pPr>
    </w:p>
    <w:p w:rsidR="00C77AFC" w:rsidRDefault="00C77AFC" w:rsidP="00C77AFC">
      <w:pPr>
        <w:pStyle w:val="Default"/>
        <w:numPr>
          <w:ilvl w:val="0"/>
          <w:numId w:val="40"/>
        </w:numPr>
        <w:jc w:val="both"/>
        <w:rPr>
          <w:color w:val="00B050"/>
        </w:rPr>
      </w:pPr>
      <w:r>
        <w:rPr>
          <w:color w:val="auto"/>
        </w:rPr>
        <w:t xml:space="preserve">V tejto súvislosti sa zabezpečí oboznámenie o zodpovednej osobe a spôsob podávania oznámení všetkých zamestnancov dostupným spôsobom na webovej stránke Obce Rakovnica. </w:t>
      </w:r>
    </w:p>
    <w:p w:rsidR="00C77AFC" w:rsidRDefault="00C77AFC" w:rsidP="00C77AFC">
      <w:pPr>
        <w:pStyle w:val="Default"/>
        <w:jc w:val="both"/>
        <w:rPr>
          <w:color w:val="00B050"/>
        </w:rPr>
      </w:pPr>
    </w:p>
    <w:p w:rsidR="00C77AFC" w:rsidRDefault="00C77AFC" w:rsidP="00C77AFC">
      <w:pPr>
        <w:pStyle w:val="Default"/>
        <w:numPr>
          <w:ilvl w:val="0"/>
          <w:numId w:val="40"/>
        </w:numPr>
        <w:jc w:val="both"/>
        <w:rPr>
          <w:color w:val="auto"/>
        </w:rPr>
      </w:pPr>
      <w:r>
        <w:rPr>
          <w:color w:val="auto"/>
        </w:rPr>
        <w:t xml:space="preserve">Touto smernicou sa ruší Smernica, </w:t>
      </w:r>
      <w:r>
        <w:t>ktorou sa upravujú podrobnosti podávania, preverovania a evidovania podnetov podávaných v zmysle zákona č. 54/2019 Z. z. o ochrane oznamovateľov protispoločenskej činnosti a o zmene a doplnení niektorých zákonov  zo dňa 25.09.2019</w:t>
      </w:r>
      <w:r>
        <w:rPr>
          <w:color w:val="auto"/>
        </w:rPr>
        <w:t xml:space="preserve"> </w:t>
      </w:r>
      <w:r>
        <w:rPr>
          <w:bCs/>
          <w:color w:val="auto"/>
        </w:rPr>
        <w:t xml:space="preserve">a to odo dňa účinnosti tejto smernice. </w:t>
      </w:r>
    </w:p>
    <w:p w:rsidR="00C77AFC" w:rsidRDefault="00C77AFC" w:rsidP="00C77AFC">
      <w:pPr>
        <w:pStyle w:val="Default"/>
        <w:jc w:val="both"/>
        <w:rPr>
          <w:color w:val="auto"/>
        </w:rPr>
      </w:pPr>
    </w:p>
    <w:p w:rsidR="00C77AFC" w:rsidRDefault="00C77AFC" w:rsidP="00C77AFC">
      <w:pPr>
        <w:pStyle w:val="Default"/>
        <w:numPr>
          <w:ilvl w:val="0"/>
          <w:numId w:val="40"/>
        </w:numPr>
        <w:jc w:val="both"/>
        <w:rPr>
          <w:color w:val="000000" w:themeColor="text1"/>
        </w:rPr>
      </w:pPr>
      <w:proofErr w:type="spellStart"/>
      <w:r>
        <w:rPr>
          <w:color w:val="000000" w:themeColor="text1"/>
        </w:rPr>
        <w:t>Prílohovú</w:t>
      </w:r>
      <w:proofErr w:type="spellEnd"/>
      <w:r>
        <w:rPr>
          <w:color w:val="000000" w:themeColor="text1"/>
        </w:rPr>
        <w:t xml:space="preserve"> časť predstavuje vzor oznámenia pre fyzickú osobu (oznamovateľa), evidenciu prijatého oznámenia a dokumentácie pre zodpovednú osobu. </w:t>
      </w:r>
    </w:p>
    <w:p w:rsidR="00C77AFC" w:rsidRDefault="00C77AFC" w:rsidP="00C77AFC">
      <w:pPr>
        <w:pStyle w:val="Default"/>
        <w:jc w:val="both"/>
        <w:rPr>
          <w:color w:val="000000" w:themeColor="text1"/>
        </w:rPr>
      </w:pPr>
    </w:p>
    <w:p w:rsidR="00C77AFC" w:rsidRPr="00C77AFC" w:rsidRDefault="00C77AFC" w:rsidP="00C77AFC">
      <w:pPr>
        <w:pStyle w:val="Default"/>
        <w:numPr>
          <w:ilvl w:val="0"/>
          <w:numId w:val="40"/>
        </w:numPr>
        <w:jc w:val="both"/>
        <w:rPr>
          <w:rFonts w:eastAsia="Times New Roman"/>
          <w:b/>
          <w:color w:val="000000" w:themeColor="text1"/>
          <w:lang w:eastAsia="sk-SK"/>
        </w:rPr>
      </w:pPr>
      <w:r>
        <w:rPr>
          <w:color w:val="000000" w:themeColor="text1"/>
        </w:rPr>
        <w:t>Táto smernica nadobúda účinnosť ...............................</w:t>
      </w:r>
    </w:p>
    <w:p w:rsidR="00C77AFC" w:rsidRDefault="00C77AFC" w:rsidP="00C77AFC">
      <w:pPr>
        <w:pStyle w:val="Odsekzoznamu"/>
        <w:rPr>
          <w:rFonts w:eastAsia="Times New Roman"/>
          <w:b/>
          <w:color w:val="000000" w:themeColor="text1"/>
          <w:lang w:eastAsia="sk-SK"/>
        </w:rPr>
      </w:pPr>
    </w:p>
    <w:p w:rsidR="00C77AFC" w:rsidRDefault="00C77AFC" w:rsidP="00C77AFC">
      <w:pPr>
        <w:pStyle w:val="Default"/>
        <w:ind w:left="360"/>
        <w:jc w:val="both"/>
        <w:rPr>
          <w:rFonts w:eastAsia="Times New Roman"/>
          <w:b/>
          <w:color w:val="000000" w:themeColor="text1"/>
          <w:lang w:eastAsia="sk-SK"/>
        </w:rPr>
      </w:pPr>
    </w:p>
    <w:p w:rsidR="00C77AFC" w:rsidRDefault="00C77AFC" w:rsidP="00C77AFC">
      <w:pPr>
        <w:pStyle w:val="Default"/>
        <w:ind w:left="360"/>
        <w:jc w:val="both"/>
        <w:rPr>
          <w:rFonts w:eastAsia="Times New Roman"/>
          <w:b/>
          <w:color w:val="000000" w:themeColor="text1"/>
          <w:lang w:eastAsia="sk-SK"/>
        </w:rPr>
      </w:pPr>
    </w:p>
    <w:p w:rsidR="00C77AFC" w:rsidRDefault="00C77AFC" w:rsidP="00C77AFC">
      <w:pPr>
        <w:pStyle w:val="Default"/>
        <w:ind w:left="360"/>
        <w:jc w:val="both"/>
        <w:rPr>
          <w:rFonts w:eastAsia="Times New Roman"/>
          <w:b/>
          <w:color w:val="000000" w:themeColor="text1"/>
          <w:lang w:eastAsia="sk-SK"/>
        </w:rPr>
      </w:pPr>
    </w:p>
    <w:p w:rsidR="00C77AFC" w:rsidRDefault="00C77AFC" w:rsidP="00C77AFC">
      <w:pPr>
        <w:jc w:val="both"/>
        <w:rPr>
          <w:b/>
          <w:color w:val="000000" w:themeColor="text1"/>
          <w:lang w:eastAsia="sk-SK"/>
        </w:rPr>
      </w:pPr>
    </w:p>
    <w:p w:rsidR="00C77AFC" w:rsidRDefault="00C77AFC" w:rsidP="00C77AFC">
      <w:r>
        <w:t xml:space="preserve">                                                                                     </w:t>
      </w:r>
      <w:r w:rsidR="00D1738D">
        <w:t xml:space="preserve">             Ing. Radoslava Uhri</w:t>
      </w:r>
      <w:r>
        <w:t>nová</w:t>
      </w:r>
    </w:p>
    <w:p w:rsidR="00C77AFC" w:rsidRDefault="00C77AFC" w:rsidP="00C77AFC">
      <w:pPr>
        <w:ind w:left="4956"/>
      </w:pPr>
      <w:r>
        <w:t xml:space="preserve">                         starostka obce</w:t>
      </w:r>
    </w:p>
    <w:p w:rsidR="00C77AFC" w:rsidRDefault="00C77AFC" w:rsidP="00C77AFC">
      <w:pPr>
        <w:tabs>
          <w:tab w:val="left" w:pos="5876"/>
        </w:tabs>
        <w:rPr>
          <w:color w:val="000000" w:themeColor="text1"/>
        </w:rPr>
      </w:pPr>
      <w:r>
        <w:rPr>
          <w:color w:val="000000" w:themeColor="text1"/>
        </w:rPr>
        <w:tab/>
      </w: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D1738D" w:rsidRDefault="00D1738D" w:rsidP="00C77AFC">
      <w:pPr>
        <w:jc w:val="right"/>
        <w:rPr>
          <w:b/>
          <w:color w:val="000000" w:themeColor="text1"/>
          <w:u w:val="single"/>
        </w:rPr>
      </w:pPr>
    </w:p>
    <w:p w:rsidR="00D1738D" w:rsidRDefault="00D1738D" w:rsidP="00C77AFC">
      <w:pPr>
        <w:jc w:val="right"/>
        <w:rPr>
          <w:b/>
          <w:color w:val="000000" w:themeColor="text1"/>
          <w:u w:val="single"/>
        </w:rPr>
      </w:pPr>
    </w:p>
    <w:p w:rsidR="00D1738D" w:rsidRDefault="00D1738D"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r>
        <w:rPr>
          <w:b/>
          <w:color w:val="000000" w:themeColor="text1"/>
          <w:u w:val="single"/>
        </w:rPr>
        <w:lastRenderedPageBreak/>
        <w:t xml:space="preserve">Vzorová </w:t>
      </w:r>
      <w:proofErr w:type="spellStart"/>
      <w:r>
        <w:rPr>
          <w:b/>
          <w:color w:val="000000" w:themeColor="text1"/>
          <w:u w:val="single"/>
        </w:rPr>
        <w:t>prílohová</w:t>
      </w:r>
      <w:proofErr w:type="spellEnd"/>
      <w:r>
        <w:rPr>
          <w:b/>
          <w:color w:val="000000" w:themeColor="text1"/>
          <w:u w:val="single"/>
        </w:rPr>
        <w:t xml:space="preserve"> časť k smernici</w:t>
      </w:r>
    </w:p>
    <w:p w:rsidR="00C77AFC" w:rsidRDefault="00C77AFC" w:rsidP="00C77AFC">
      <w:pPr>
        <w:jc w:val="right"/>
        <w:rPr>
          <w:b/>
          <w:color w:val="000000" w:themeColor="text1"/>
          <w:u w:val="single"/>
        </w:rPr>
      </w:pPr>
    </w:p>
    <w:p w:rsidR="00C77AFC" w:rsidRDefault="00C77AFC" w:rsidP="00C77AFC">
      <w:pPr>
        <w:tabs>
          <w:tab w:val="left" w:pos="366"/>
        </w:tabs>
        <w:jc w:val="center"/>
        <w:rPr>
          <w:b/>
          <w:color w:val="000000" w:themeColor="text1"/>
        </w:rPr>
      </w:pPr>
      <w:r>
        <w:rPr>
          <w:b/>
          <w:color w:val="000000" w:themeColor="text1"/>
        </w:rPr>
        <w:t xml:space="preserve">EVIDENCIA OZNÁMENÍ </w:t>
      </w:r>
    </w:p>
    <w:p w:rsidR="00C77AFC" w:rsidRDefault="00C77AFC" w:rsidP="00C77AFC">
      <w:pPr>
        <w:tabs>
          <w:tab w:val="left" w:pos="366"/>
        </w:tabs>
        <w:jc w:val="center"/>
        <w:rPr>
          <w:b/>
          <w:color w:val="000000" w:themeColor="text1"/>
        </w:rPr>
      </w:pPr>
      <w:r>
        <w:rPr>
          <w:b/>
          <w:color w:val="000000" w:themeColor="text1"/>
        </w:rPr>
        <w:t>O PROTISPOLOČENSKEJ ČINNOSTI VEDENÁ OD .......</w:t>
      </w:r>
    </w:p>
    <w:tbl>
      <w:tblPr>
        <w:tblStyle w:val="Mriekatabuky"/>
        <w:tblpPr w:leftFromText="141" w:rightFromText="141" w:vertAnchor="page" w:horzAnchor="margin" w:tblpXSpec="center" w:tblpY="3997"/>
        <w:tblW w:w="10657" w:type="dxa"/>
        <w:tblLook w:val="04A0" w:firstRow="1" w:lastRow="0" w:firstColumn="1" w:lastColumn="0" w:noHBand="0" w:noVBand="1"/>
      </w:tblPr>
      <w:tblGrid>
        <w:gridCol w:w="1584"/>
        <w:gridCol w:w="2327"/>
        <w:gridCol w:w="1907"/>
        <w:gridCol w:w="2027"/>
        <w:gridCol w:w="1440"/>
        <w:gridCol w:w="1372"/>
      </w:tblGrid>
      <w:tr w:rsidR="00C77AFC" w:rsidTr="00C77AFC">
        <w:trPr>
          <w:trHeight w:val="841"/>
        </w:trPr>
        <w:tc>
          <w:tcPr>
            <w:tcW w:w="1584" w:type="dxa"/>
            <w:shd w:val="clear" w:color="auto" w:fill="C6D9F1" w:themeFill="text2" w:themeFillTint="33"/>
            <w:vAlign w:val="center"/>
          </w:tcPr>
          <w:p w:rsidR="00C77AFC" w:rsidRDefault="00C77AFC" w:rsidP="00C77AFC">
            <w:pPr>
              <w:jc w:val="center"/>
              <w:rPr>
                <w:b/>
                <w:bCs/>
                <w:color w:val="000000" w:themeColor="text1"/>
                <w:sz w:val="28"/>
                <w:szCs w:val="28"/>
                <w:lang w:eastAsia="sk-SK"/>
              </w:rPr>
            </w:pPr>
            <w:r>
              <w:rPr>
                <w:b/>
                <w:bCs/>
                <w:color w:val="000000" w:themeColor="text1"/>
                <w:lang w:eastAsia="sk-SK"/>
              </w:rPr>
              <w:t>Zodpovedná osoba:</w:t>
            </w:r>
          </w:p>
        </w:tc>
        <w:tc>
          <w:tcPr>
            <w:tcW w:w="9073" w:type="dxa"/>
            <w:gridSpan w:val="5"/>
            <w:shd w:val="clear" w:color="auto" w:fill="C6D9F1" w:themeFill="text2" w:themeFillTint="33"/>
            <w:vAlign w:val="center"/>
          </w:tcPr>
          <w:p w:rsidR="00C77AFC" w:rsidRDefault="00C77AFC" w:rsidP="00C77AFC">
            <w:pPr>
              <w:jc w:val="center"/>
              <w:rPr>
                <w:b/>
                <w:bCs/>
                <w:i/>
                <w:iCs/>
                <w:color w:val="000000" w:themeColor="text1"/>
                <w:sz w:val="28"/>
                <w:szCs w:val="28"/>
                <w:lang w:eastAsia="sk-SK"/>
              </w:rPr>
            </w:pPr>
          </w:p>
        </w:tc>
      </w:tr>
      <w:tr w:rsidR="00C77AFC" w:rsidTr="00C77AFC">
        <w:trPr>
          <w:trHeight w:val="1418"/>
        </w:trPr>
        <w:tc>
          <w:tcPr>
            <w:tcW w:w="1584"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Dátum doručenia oznámenia</w:t>
            </w:r>
          </w:p>
        </w:tc>
        <w:tc>
          <w:tcPr>
            <w:tcW w:w="2327"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Meno a priezvisko oznamovateľa, adresa</w:t>
            </w:r>
          </w:p>
        </w:tc>
        <w:tc>
          <w:tcPr>
            <w:tcW w:w="1907"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Predmet oznámenia</w:t>
            </w:r>
          </w:p>
        </w:tc>
        <w:tc>
          <w:tcPr>
            <w:tcW w:w="2027"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Výsledok preverenia oznámenia</w:t>
            </w:r>
          </w:p>
        </w:tc>
        <w:tc>
          <w:tcPr>
            <w:tcW w:w="1440"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Dátum skončenia preverenia oznámenia</w:t>
            </w:r>
          </w:p>
        </w:tc>
        <w:tc>
          <w:tcPr>
            <w:tcW w:w="1372"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Poznámky (nemusí byť povinne)</w:t>
            </w:r>
          </w:p>
        </w:tc>
      </w:tr>
      <w:tr w:rsidR="00C77AFC" w:rsidTr="00C77AFC">
        <w:trPr>
          <w:trHeight w:val="784"/>
        </w:trPr>
        <w:tc>
          <w:tcPr>
            <w:tcW w:w="1584" w:type="dxa"/>
          </w:tcPr>
          <w:p w:rsidR="00C77AFC" w:rsidRDefault="00C77AFC" w:rsidP="00C77AFC">
            <w:pPr>
              <w:jc w:val="both"/>
              <w:rPr>
                <w:color w:val="000000" w:themeColor="text1"/>
                <w:sz w:val="28"/>
                <w:szCs w:val="28"/>
                <w:lang w:eastAsia="sk-SK"/>
              </w:rPr>
            </w:pPr>
          </w:p>
        </w:tc>
        <w:tc>
          <w:tcPr>
            <w:tcW w:w="2327" w:type="dxa"/>
          </w:tcPr>
          <w:p w:rsidR="00C77AFC" w:rsidRDefault="00C77AFC" w:rsidP="00C77AFC">
            <w:pPr>
              <w:jc w:val="both"/>
              <w:rPr>
                <w:color w:val="000000" w:themeColor="text1"/>
                <w:sz w:val="28"/>
                <w:szCs w:val="28"/>
                <w:lang w:eastAsia="sk-SK"/>
              </w:rPr>
            </w:pPr>
          </w:p>
        </w:tc>
        <w:tc>
          <w:tcPr>
            <w:tcW w:w="1907" w:type="dxa"/>
          </w:tcPr>
          <w:p w:rsidR="00C77AFC" w:rsidRDefault="00C77AFC" w:rsidP="00C77AFC">
            <w:pPr>
              <w:jc w:val="both"/>
              <w:rPr>
                <w:color w:val="000000" w:themeColor="text1"/>
                <w:sz w:val="28"/>
                <w:szCs w:val="28"/>
                <w:lang w:eastAsia="sk-SK"/>
              </w:rPr>
            </w:pPr>
          </w:p>
        </w:tc>
        <w:tc>
          <w:tcPr>
            <w:tcW w:w="2027" w:type="dxa"/>
          </w:tcPr>
          <w:p w:rsidR="00C77AFC" w:rsidRDefault="00C77AFC" w:rsidP="00C77AFC">
            <w:pPr>
              <w:jc w:val="both"/>
              <w:rPr>
                <w:color w:val="000000" w:themeColor="text1"/>
                <w:sz w:val="28"/>
                <w:szCs w:val="28"/>
                <w:lang w:eastAsia="sk-SK"/>
              </w:rPr>
            </w:pPr>
          </w:p>
        </w:tc>
        <w:tc>
          <w:tcPr>
            <w:tcW w:w="1440" w:type="dxa"/>
          </w:tcPr>
          <w:p w:rsidR="00C77AFC" w:rsidRDefault="00C77AFC" w:rsidP="00C77AFC">
            <w:pPr>
              <w:jc w:val="both"/>
              <w:rPr>
                <w:color w:val="000000" w:themeColor="text1"/>
                <w:sz w:val="28"/>
                <w:szCs w:val="28"/>
                <w:lang w:eastAsia="sk-SK"/>
              </w:rPr>
            </w:pPr>
          </w:p>
        </w:tc>
        <w:tc>
          <w:tcPr>
            <w:tcW w:w="1372" w:type="dxa"/>
          </w:tcPr>
          <w:p w:rsidR="00C77AFC" w:rsidRDefault="00C77AFC" w:rsidP="00C77AFC">
            <w:pPr>
              <w:jc w:val="both"/>
              <w:rPr>
                <w:color w:val="000000" w:themeColor="text1"/>
                <w:sz w:val="28"/>
                <w:szCs w:val="28"/>
                <w:lang w:eastAsia="sk-SK"/>
              </w:rPr>
            </w:pPr>
          </w:p>
        </w:tc>
      </w:tr>
      <w:tr w:rsidR="00C77AFC" w:rsidTr="00C77AFC">
        <w:trPr>
          <w:trHeight w:val="784"/>
        </w:trPr>
        <w:tc>
          <w:tcPr>
            <w:tcW w:w="1584" w:type="dxa"/>
          </w:tcPr>
          <w:p w:rsidR="00C77AFC" w:rsidRDefault="00C77AFC" w:rsidP="00C77AFC">
            <w:pPr>
              <w:jc w:val="both"/>
              <w:rPr>
                <w:color w:val="000000" w:themeColor="text1"/>
                <w:sz w:val="28"/>
                <w:szCs w:val="28"/>
                <w:lang w:eastAsia="sk-SK"/>
              </w:rPr>
            </w:pPr>
          </w:p>
        </w:tc>
        <w:tc>
          <w:tcPr>
            <w:tcW w:w="2327" w:type="dxa"/>
          </w:tcPr>
          <w:p w:rsidR="00C77AFC" w:rsidRDefault="00C77AFC" w:rsidP="00C77AFC">
            <w:pPr>
              <w:jc w:val="both"/>
              <w:rPr>
                <w:color w:val="000000" w:themeColor="text1"/>
                <w:sz w:val="28"/>
                <w:szCs w:val="28"/>
                <w:lang w:eastAsia="sk-SK"/>
              </w:rPr>
            </w:pPr>
          </w:p>
        </w:tc>
        <w:tc>
          <w:tcPr>
            <w:tcW w:w="1907" w:type="dxa"/>
          </w:tcPr>
          <w:p w:rsidR="00C77AFC" w:rsidRDefault="00C77AFC" w:rsidP="00C77AFC">
            <w:pPr>
              <w:jc w:val="both"/>
              <w:rPr>
                <w:color w:val="000000" w:themeColor="text1"/>
                <w:sz w:val="28"/>
                <w:szCs w:val="28"/>
                <w:lang w:eastAsia="sk-SK"/>
              </w:rPr>
            </w:pPr>
          </w:p>
        </w:tc>
        <w:tc>
          <w:tcPr>
            <w:tcW w:w="2027" w:type="dxa"/>
          </w:tcPr>
          <w:p w:rsidR="00C77AFC" w:rsidRDefault="00C77AFC" w:rsidP="00C77AFC">
            <w:pPr>
              <w:jc w:val="both"/>
              <w:rPr>
                <w:color w:val="000000" w:themeColor="text1"/>
                <w:sz w:val="28"/>
                <w:szCs w:val="28"/>
                <w:lang w:eastAsia="sk-SK"/>
              </w:rPr>
            </w:pPr>
          </w:p>
        </w:tc>
        <w:tc>
          <w:tcPr>
            <w:tcW w:w="1440" w:type="dxa"/>
          </w:tcPr>
          <w:p w:rsidR="00C77AFC" w:rsidRDefault="00C77AFC" w:rsidP="00C77AFC">
            <w:pPr>
              <w:jc w:val="both"/>
              <w:rPr>
                <w:color w:val="000000" w:themeColor="text1"/>
                <w:sz w:val="28"/>
                <w:szCs w:val="28"/>
                <w:lang w:eastAsia="sk-SK"/>
              </w:rPr>
            </w:pPr>
          </w:p>
        </w:tc>
        <w:tc>
          <w:tcPr>
            <w:tcW w:w="1372" w:type="dxa"/>
          </w:tcPr>
          <w:p w:rsidR="00C77AFC" w:rsidRDefault="00C77AFC" w:rsidP="00C77AFC">
            <w:pPr>
              <w:jc w:val="both"/>
              <w:rPr>
                <w:color w:val="000000" w:themeColor="text1"/>
                <w:sz w:val="28"/>
                <w:szCs w:val="28"/>
                <w:lang w:eastAsia="sk-SK"/>
              </w:rPr>
            </w:pPr>
          </w:p>
        </w:tc>
      </w:tr>
      <w:tr w:rsidR="00C77AFC" w:rsidTr="00C77AFC">
        <w:trPr>
          <w:trHeight w:val="784"/>
        </w:trPr>
        <w:tc>
          <w:tcPr>
            <w:tcW w:w="1584" w:type="dxa"/>
          </w:tcPr>
          <w:p w:rsidR="00C77AFC" w:rsidRDefault="00C77AFC" w:rsidP="00C77AFC">
            <w:pPr>
              <w:jc w:val="both"/>
              <w:rPr>
                <w:color w:val="000000" w:themeColor="text1"/>
                <w:sz w:val="28"/>
                <w:szCs w:val="28"/>
                <w:lang w:eastAsia="sk-SK"/>
              </w:rPr>
            </w:pPr>
          </w:p>
        </w:tc>
        <w:tc>
          <w:tcPr>
            <w:tcW w:w="2327" w:type="dxa"/>
          </w:tcPr>
          <w:p w:rsidR="00C77AFC" w:rsidRDefault="00C77AFC" w:rsidP="00C77AFC">
            <w:pPr>
              <w:jc w:val="both"/>
              <w:rPr>
                <w:color w:val="000000" w:themeColor="text1"/>
                <w:sz w:val="28"/>
                <w:szCs w:val="28"/>
                <w:lang w:eastAsia="sk-SK"/>
              </w:rPr>
            </w:pPr>
          </w:p>
        </w:tc>
        <w:tc>
          <w:tcPr>
            <w:tcW w:w="1907" w:type="dxa"/>
          </w:tcPr>
          <w:p w:rsidR="00C77AFC" w:rsidRDefault="00C77AFC" w:rsidP="00C77AFC">
            <w:pPr>
              <w:jc w:val="both"/>
              <w:rPr>
                <w:color w:val="000000" w:themeColor="text1"/>
                <w:sz w:val="28"/>
                <w:szCs w:val="28"/>
                <w:lang w:eastAsia="sk-SK"/>
              </w:rPr>
            </w:pPr>
          </w:p>
        </w:tc>
        <w:tc>
          <w:tcPr>
            <w:tcW w:w="2027" w:type="dxa"/>
          </w:tcPr>
          <w:p w:rsidR="00C77AFC" w:rsidRDefault="00C77AFC" w:rsidP="00C77AFC">
            <w:pPr>
              <w:jc w:val="both"/>
              <w:rPr>
                <w:color w:val="000000" w:themeColor="text1"/>
                <w:sz w:val="28"/>
                <w:szCs w:val="28"/>
                <w:lang w:eastAsia="sk-SK"/>
              </w:rPr>
            </w:pPr>
          </w:p>
        </w:tc>
        <w:tc>
          <w:tcPr>
            <w:tcW w:w="1440" w:type="dxa"/>
          </w:tcPr>
          <w:p w:rsidR="00C77AFC" w:rsidRDefault="00C77AFC" w:rsidP="00C77AFC">
            <w:pPr>
              <w:jc w:val="both"/>
              <w:rPr>
                <w:color w:val="000000" w:themeColor="text1"/>
                <w:sz w:val="28"/>
                <w:szCs w:val="28"/>
                <w:lang w:eastAsia="sk-SK"/>
              </w:rPr>
            </w:pPr>
          </w:p>
        </w:tc>
        <w:tc>
          <w:tcPr>
            <w:tcW w:w="1372" w:type="dxa"/>
          </w:tcPr>
          <w:p w:rsidR="00C77AFC" w:rsidRDefault="00C77AFC" w:rsidP="00C77AFC">
            <w:pPr>
              <w:jc w:val="both"/>
              <w:rPr>
                <w:color w:val="000000" w:themeColor="text1"/>
                <w:sz w:val="28"/>
                <w:szCs w:val="28"/>
                <w:lang w:eastAsia="sk-SK"/>
              </w:rPr>
            </w:pPr>
          </w:p>
        </w:tc>
      </w:tr>
      <w:tr w:rsidR="00C77AFC" w:rsidTr="00C77AFC">
        <w:trPr>
          <w:trHeight w:val="784"/>
        </w:trPr>
        <w:tc>
          <w:tcPr>
            <w:tcW w:w="1584" w:type="dxa"/>
          </w:tcPr>
          <w:p w:rsidR="00C77AFC" w:rsidRDefault="00C77AFC" w:rsidP="00C77AFC">
            <w:pPr>
              <w:jc w:val="both"/>
              <w:rPr>
                <w:color w:val="000000" w:themeColor="text1"/>
                <w:sz w:val="28"/>
                <w:szCs w:val="28"/>
                <w:lang w:eastAsia="sk-SK"/>
              </w:rPr>
            </w:pPr>
          </w:p>
        </w:tc>
        <w:tc>
          <w:tcPr>
            <w:tcW w:w="2327" w:type="dxa"/>
          </w:tcPr>
          <w:p w:rsidR="00C77AFC" w:rsidRDefault="00C77AFC" w:rsidP="00C77AFC">
            <w:pPr>
              <w:jc w:val="both"/>
              <w:rPr>
                <w:color w:val="000000" w:themeColor="text1"/>
                <w:sz w:val="28"/>
                <w:szCs w:val="28"/>
                <w:lang w:eastAsia="sk-SK"/>
              </w:rPr>
            </w:pPr>
          </w:p>
        </w:tc>
        <w:tc>
          <w:tcPr>
            <w:tcW w:w="1907" w:type="dxa"/>
          </w:tcPr>
          <w:p w:rsidR="00C77AFC" w:rsidRDefault="00C77AFC" w:rsidP="00C77AFC">
            <w:pPr>
              <w:jc w:val="both"/>
              <w:rPr>
                <w:color w:val="000000" w:themeColor="text1"/>
                <w:sz w:val="28"/>
                <w:szCs w:val="28"/>
                <w:lang w:eastAsia="sk-SK"/>
              </w:rPr>
            </w:pPr>
          </w:p>
        </w:tc>
        <w:tc>
          <w:tcPr>
            <w:tcW w:w="2027" w:type="dxa"/>
          </w:tcPr>
          <w:p w:rsidR="00C77AFC" w:rsidRDefault="00C77AFC" w:rsidP="00C77AFC">
            <w:pPr>
              <w:jc w:val="both"/>
              <w:rPr>
                <w:color w:val="000000" w:themeColor="text1"/>
                <w:sz w:val="28"/>
                <w:szCs w:val="28"/>
                <w:lang w:eastAsia="sk-SK"/>
              </w:rPr>
            </w:pPr>
          </w:p>
        </w:tc>
        <w:tc>
          <w:tcPr>
            <w:tcW w:w="1440" w:type="dxa"/>
          </w:tcPr>
          <w:p w:rsidR="00C77AFC" w:rsidRDefault="00C77AFC" w:rsidP="00C77AFC">
            <w:pPr>
              <w:jc w:val="both"/>
              <w:rPr>
                <w:color w:val="000000" w:themeColor="text1"/>
                <w:sz w:val="28"/>
                <w:szCs w:val="28"/>
                <w:lang w:eastAsia="sk-SK"/>
              </w:rPr>
            </w:pPr>
          </w:p>
        </w:tc>
        <w:tc>
          <w:tcPr>
            <w:tcW w:w="1372" w:type="dxa"/>
          </w:tcPr>
          <w:p w:rsidR="00C77AFC" w:rsidRDefault="00C77AFC" w:rsidP="00C77AFC">
            <w:pPr>
              <w:jc w:val="both"/>
              <w:rPr>
                <w:color w:val="000000" w:themeColor="text1"/>
                <w:sz w:val="28"/>
                <w:szCs w:val="28"/>
                <w:lang w:eastAsia="sk-SK"/>
              </w:rPr>
            </w:pPr>
          </w:p>
        </w:tc>
      </w:tr>
    </w:tbl>
    <w:p w:rsidR="00C77AFC" w:rsidRDefault="00C77AFC" w:rsidP="00C77AFC">
      <w:pPr>
        <w:jc w:val="center"/>
        <w:rPr>
          <w:b/>
          <w:color w:val="000000" w:themeColor="text1"/>
          <w:u w:val="single"/>
        </w:rPr>
      </w:pPr>
    </w:p>
    <w:p w:rsidR="00C77AFC" w:rsidRDefault="00C77AFC" w:rsidP="00C77AFC">
      <w:pPr>
        <w:rPr>
          <w:color w:val="000000" w:themeColor="text1"/>
        </w:rPr>
      </w:pPr>
    </w:p>
    <w:p w:rsidR="00C77AFC" w:rsidRDefault="00C77AFC" w:rsidP="00C77AFC">
      <w:pPr>
        <w:ind w:firstLine="708"/>
        <w:rPr>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C77AFC" w:rsidRDefault="00C77AFC" w:rsidP="00C77AFC">
      <w:pP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r>
        <w:rPr>
          <w:b/>
          <w:color w:val="000000" w:themeColor="text1"/>
        </w:rPr>
        <w:lastRenderedPageBreak/>
        <w:t>OZNÁMENIE PROTISPOLOČENSKEJ ČINNOSTI č. .......</w:t>
      </w:r>
    </w:p>
    <w:p w:rsidR="00C77AFC" w:rsidRDefault="00C77AFC" w:rsidP="00C77AFC">
      <w:pPr>
        <w:jc w:val="center"/>
        <w:rPr>
          <w:b/>
          <w:color w:val="000000" w:themeColor="text1"/>
        </w:rPr>
      </w:pPr>
    </w:p>
    <w:tbl>
      <w:tblPr>
        <w:tblStyle w:val="Mriekatabuky"/>
        <w:tblW w:w="0" w:type="auto"/>
        <w:tblLook w:val="04A0" w:firstRow="1" w:lastRow="0" w:firstColumn="1" w:lastColumn="0" w:noHBand="0" w:noVBand="1"/>
      </w:tblPr>
      <w:tblGrid>
        <w:gridCol w:w="9062"/>
      </w:tblGrid>
      <w:tr w:rsidR="00C77AFC" w:rsidTr="00C84956">
        <w:trPr>
          <w:trHeight w:val="342"/>
        </w:trPr>
        <w:tc>
          <w:tcPr>
            <w:tcW w:w="9212" w:type="dxa"/>
          </w:tcPr>
          <w:p w:rsidR="00C77AFC" w:rsidRDefault="00C77AFC" w:rsidP="00C84956">
            <w:pPr>
              <w:rPr>
                <w:b/>
                <w:color w:val="000000" w:themeColor="text1"/>
              </w:rPr>
            </w:pPr>
            <w:r>
              <w:rPr>
                <w:b/>
                <w:color w:val="000000" w:themeColor="text1"/>
              </w:rPr>
              <w:t>Smerované zodpovednej osobe: HLAVNÝ KONTROLÓR OBCE</w:t>
            </w:r>
          </w:p>
        </w:tc>
      </w:tr>
    </w:tbl>
    <w:p w:rsidR="00C77AFC" w:rsidRDefault="00C77AFC" w:rsidP="00C77AFC">
      <w:pPr>
        <w:rPr>
          <w:color w:val="000000" w:themeColor="text1"/>
        </w:rPr>
      </w:pPr>
    </w:p>
    <w:tbl>
      <w:tblPr>
        <w:tblStyle w:val="Mriekatabuky"/>
        <w:tblW w:w="0" w:type="auto"/>
        <w:tblLook w:val="04A0" w:firstRow="1" w:lastRow="0" w:firstColumn="1" w:lastColumn="0" w:noHBand="0" w:noVBand="1"/>
      </w:tblPr>
      <w:tblGrid>
        <w:gridCol w:w="4533"/>
        <w:gridCol w:w="4529"/>
      </w:tblGrid>
      <w:tr w:rsidR="00C77AFC" w:rsidTr="00C84956">
        <w:trPr>
          <w:trHeight w:val="549"/>
        </w:trPr>
        <w:tc>
          <w:tcPr>
            <w:tcW w:w="9212" w:type="dxa"/>
            <w:gridSpan w:val="2"/>
            <w:shd w:val="clear" w:color="auto" w:fill="D9D9D9" w:themeFill="background1" w:themeFillShade="D9"/>
          </w:tcPr>
          <w:p w:rsidR="00C77AFC" w:rsidRDefault="00C77AFC" w:rsidP="00C84956">
            <w:pPr>
              <w:tabs>
                <w:tab w:val="left" w:pos="4725"/>
              </w:tabs>
              <w:jc w:val="center"/>
              <w:rPr>
                <w:b/>
                <w:color w:val="000000" w:themeColor="text1"/>
              </w:rPr>
            </w:pPr>
            <w:r>
              <w:rPr>
                <w:b/>
                <w:color w:val="000000" w:themeColor="text1"/>
              </w:rPr>
              <w:t>Údaje o oznamovateľovi</w:t>
            </w:r>
          </w:p>
        </w:tc>
      </w:tr>
      <w:tr w:rsidR="00C77AFC" w:rsidTr="00C84956">
        <w:tc>
          <w:tcPr>
            <w:tcW w:w="4606" w:type="dxa"/>
          </w:tcPr>
          <w:p w:rsidR="00C77AFC" w:rsidRDefault="00C77AFC" w:rsidP="00C84956">
            <w:pPr>
              <w:rPr>
                <w:b/>
                <w:color w:val="000000" w:themeColor="text1"/>
              </w:rPr>
            </w:pPr>
            <w:r>
              <w:rPr>
                <w:b/>
                <w:color w:val="000000" w:themeColor="text1"/>
              </w:rPr>
              <w:t>Neanonymné oznámenie:</w:t>
            </w:r>
          </w:p>
        </w:tc>
        <w:tc>
          <w:tcPr>
            <w:tcW w:w="4606" w:type="dxa"/>
          </w:tcPr>
          <w:p w:rsidR="00C77AFC" w:rsidRDefault="00C77AFC" w:rsidP="00C84956">
            <w:pPr>
              <w:rPr>
                <w:b/>
                <w:color w:val="000000" w:themeColor="text1"/>
              </w:rPr>
            </w:pPr>
            <w:r>
              <w:rPr>
                <w:b/>
                <w:color w:val="000000" w:themeColor="text1"/>
              </w:rPr>
              <w:t>Anonymné oznámenie:</w:t>
            </w:r>
          </w:p>
        </w:tc>
      </w:tr>
      <w:tr w:rsidR="00C77AFC" w:rsidTr="00C84956">
        <w:tc>
          <w:tcPr>
            <w:tcW w:w="9212" w:type="dxa"/>
            <w:gridSpan w:val="2"/>
          </w:tcPr>
          <w:p w:rsidR="00C77AFC" w:rsidRDefault="00C77AFC" w:rsidP="00C84956">
            <w:pPr>
              <w:rPr>
                <w:b/>
                <w:color w:val="000000" w:themeColor="text1"/>
              </w:rPr>
            </w:pPr>
            <w:r>
              <w:rPr>
                <w:b/>
                <w:color w:val="000000" w:themeColor="text1"/>
              </w:rPr>
              <w:t>Meno, priezvisko:</w:t>
            </w:r>
          </w:p>
        </w:tc>
      </w:tr>
      <w:tr w:rsidR="00C77AFC" w:rsidTr="00C84956">
        <w:tc>
          <w:tcPr>
            <w:tcW w:w="9212" w:type="dxa"/>
            <w:gridSpan w:val="2"/>
          </w:tcPr>
          <w:p w:rsidR="00C77AFC" w:rsidRDefault="00C77AFC" w:rsidP="00C84956">
            <w:pPr>
              <w:rPr>
                <w:b/>
                <w:color w:val="000000" w:themeColor="text1"/>
              </w:rPr>
            </w:pPr>
            <w:r>
              <w:rPr>
                <w:b/>
                <w:color w:val="000000" w:themeColor="text1"/>
              </w:rPr>
              <w:t>Adresa pobytu:</w:t>
            </w:r>
          </w:p>
        </w:tc>
      </w:tr>
    </w:tbl>
    <w:p w:rsidR="00C77AFC" w:rsidRDefault="00C77AFC" w:rsidP="00C77AFC">
      <w:pPr>
        <w:rPr>
          <w:color w:val="000000" w:themeColor="text1"/>
        </w:rPr>
      </w:pPr>
    </w:p>
    <w:tbl>
      <w:tblPr>
        <w:tblStyle w:val="Mriekatabuky"/>
        <w:tblW w:w="0" w:type="auto"/>
        <w:tblLook w:val="04A0" w:firstRow="1" w:lastRow="0" w:firstColumn="1" w:lastColumn="0" w:noHBand="0" w:noVBand="1"/>
      </w:tblPr>
      <w:tblGrid>
        <w:gridCol w:w="9062"/>
      </w:tblGrid>
      <w:tr w:rsidR="00C77AFC" w:rsidTr="00C84956">
        <w:tc>
          <w:tcPr>
            <w:tcW w:w="9212" w:type="dxa"/>
            <w:shd w:val="clear" w:color="auto" w:fill="D9D9D9" w:themeFill="background1" w:themeFillShade="D9"/>
          </w:tcPr>
          <w:p w:rsidR="00C77AFC" w:rsidRDefault="00C77AFC" w:rsidP="00C84956">
            <w:pPr>
              <w:rPr>
                <w:b/>
                <w:color w:val="000000" w:themeColor="text1"/>
              </w:rPr>
            </w:pPr>
            <w:r>
              <w:rPr>
                <w:b/>
                <w:color w:val="000000" w:themeColor="text1"/>
              </w:rPr>
              <w:t>Predmet oznámenia:</w:t>
            </w:r>
          </w:p>
        </w:tc>
      </w:tr>
      <w:tr w:rsidR="00C77AFC" w:rsidTr="00C84956">
        <w:tc>
          <w:tcPr>
            <w:tcW w:w="9212" w:type="dxa"/>
          </w:tcPr>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tc>
      </w:tr>
    </w:tbl>
    <w:p w:rsidR="00C77AFC" w:rsidRDefault="00C77AFC" w:rsidP="00C77AFC">
      <w:pPr>
        <w:rPr>
          <w:color w:val="000000" w:themeColor="text1"/>
        </w:rPr>
      </w:pPr>
    </w:p>
    <w:tbl>
      <w:tblPr>
        <w:tblStyle w:val="Mriekatabuky"/>
        <w:tblW w:w="0" w:type="auto"/>
        <w:tblLook w:val="04A0" w:firstRow="1" w:lastRow="0" w:firstColumn="1" w:lastColumn="0" w:noHBand="0" w:noVBand="1"/>
      </w:tblPr>
      <w:tblGrid>
        <w:gridCol w:w="4529"/>
        <w:gridCol w:w="4533"/>
      </w:tblGrid>
      <w:tr w:rsidR="00C77AFC" w:rsidTr="00C84956">
        <w:tc>
          <w:tcPr>
            <w:tcW w:w="4606" w:type="dxa"/>
          </w:tcPr>
          <w:p w:rsidR="00C77AFC" w:rsidRDefault="00C77AFC" w:rsidP="00C84956">
            <w:pPr>
              <w:rPr>
                <w:b/>
                <w:color w:val="000000" w:themeColor="text1"/>
              </w:rPr>
            </w:pPr>
            <w:r>
              <w:rPr>
                <w:b/>
                <w:color w:val="000000" w:themeColor="text1"/>
              </w:rPr>
              <w:t>Počet príloh / dokumentov:</w:t>
            </w:r>
          </w:p>
          <w:p w:rsidR="00C77AFC" w:rsidRDefault="00C77AFC" w:rsidP="00C84956">
            <w:pPr>
              <w:rPr>
                <w:b/>
                <w:color w:val="000000" w:themeColor="text1"/>
              </w:rPr>
            </w:pPr>
          </w:p>
          <w:p w:rsidR="00C77AFC" w:rsidRDefault="00C77AFC" w:rsidP="00C84956">
            <w:pPr>
              <w:rPr>
                <w:b/>
                <w:color w:val="000000" w:themeColor="text1"/>
              </w:rPr>
            </w:pPr>
          </w:p>
        </w:tc>
        <w:tc>
          <w:tcPr>
            <w:tcW w:w="4606" w:type="dxa"/>
          </w:tcPr>
          <w:p w:rsidR="00C77AFC" w:rsidRDefault="00C77AFC" w:rsidP="00C84956">
            <w:pPr>
              <w:rPr>
                <w:b/>
                <w:color w:val="000000" w:themeColor="text1"/>
              </w:rPr>
            </w:pPr>
            <w:r>
              <w:rPr>
                <w:b/>
                <w:color w:val="000000" w:themeColor="text1"/>
              </w:rPr>
              <w:t>Dátum podania oznámenia a podpis oznamovateľa:</w:t>
            </w:r>
          </w:p>
        </w:tc>
      </w:tr>
    </w:tbl>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rPr>
          <w:bCs/>
          <w:i/>
          <w:iCs/>
          <w:color w:val="000000" w:themeColor="text1"/>
        </w:rPr>
      </w:pPr>
    </w:p>
    <w:p w:rsidR="00C77AFC" w:rsidRDefault="00C77AFC" w:rsidP="00C77AFC">
      <w:pPr>
        <w:tabs>
          <w:tab w:val="left" w:pos="5747"/>
        </w:tabs>
        <w:jc w:val="center"/>
        <w:rPr>
          <w:color w:val="000000" w:themeColor="text1"/>
        </w:rPr>
      </w:pPr>
      <w:r>
        <w:rPr>
          <w:color w:val="000000" w:themeColor="text1"/>
        </w:rPr>
        <w:t>........................................................................................................................................................</w:t>
      </w:r>
    </w:p>
    <w:p w:rsidR="00C77AFC" w:rsidRDefault="00C77AFC" w:rsidP="00C77AFC">
      <w:pPr>
        <w:rPr>
          <w:color w:val="000000" w:themeColor="text1"/>
        </w:rPr>
      </w:pPr>
    </w:p>
    <w:p w:rsidR="00C77AFC" w:rsidRDefault="00C77AFC" w:rsidP="00C77AFC">
      <w:pPr>
        <w:rPr>
          <w:color w:val="000000" w:themeColor="text1"/>
        </w:rPr>
      </w:pPr>
    </w:p>
    <w:p w:rsidR="00C77AFC" w:rsidRDefault="00C77AFC" w:rsidP="00C77AFC">
      <w:pPr>
        <w:tabs>
          <w:tab w:val="left" w:pos="5811"/>
        </w:tabs>
        <w:rPr>
          <w:b/>
          <w:bCs/>
          <w:color w:val="000000" w:themeColor="text1"/>
        </w:rPr>
      </w:pPr>
      <w:r>
        <w:rPr>
          <w:color w:val="000000" w:themeColor="text1"/>
        </w:rPr>
        <w:tab/>
      </w:r>
      <w:r>
        <w:rPr>
          <w:b/>
          <w:bCs/>
          <w:color w:val="000000" w:themeColor="text1"/>
        </w:rPr>
        <w:t>Oznamovateľ – fyzická osoba</w:t>
      </w:r>
    </w:p>
    <w:p w:rsidR="00C77AFC" w:rsidRDefault="00C77AFC" w:rsidP="00C77AFC">
      <w:pPr>
        <w:tabs>
          <w:tab w:val="left" w:pos="5811"/>
        </w:tabs>
        <w:rPr>
          <w:color w:val="000000" w:themeColor="text1"/>
          <w:highlight w:val="yellow"/>
        </w:rPr>
      </w:pPr>
    </w:p>
    <w:p w:rsidR="00C77AFC" w:rsidRDefault="00C77AFC" w:rsidP="00C77AFC">
      <w:pPr>
        <w:rPr>
          <w:color w:val="000000" w:themeColor="text1"/>
        </w:rPr>
      </w:pPr>
    </w:p>
    <w:p w:rsidR="00C77AFC" w:rsidRDefault="00C77AFC" w:rsidP="00C77AFC">
      <w:pPr>
        <w:tabs>
          <w:tab w:val="left" w:pos="5747"/>
        </w:tabs>
        <w:rPr>
          <w:color w:val="000000" w:themeColor="text1"/>
        </w:rPr>
      </w:pPr>
      <w:r>
        <w:rPr>
          <w:color w:val="000000" w:themeColor="text1"/>
        </w:rPr>
        <w:tab/>
        <w:t xml:space="preserve"> V ................... dňa .........</w:t>
      </w:r>
    </w:p>
    <w:p w:rsidR="00C77AFC" w:rsidRDefault="00C77AFC" w:rsidP="00C77AFC">
      <w:pPr>
        <w:tabs>
          <w:tab w:val="left" w:pos="5747"/>
        </w:tabs>
        <w:rPr>
          <w:color w:val="000000" w:themeColor="text1"/>
        </w:rPr>
      </w:pPr>
    </w:p>
    <w:p w:rsidR="00C77AFC" w:rsidRDefault="00C77AFC" w:rsidP="00C77AFC">
      <w:pPr>
        <w:rPr>
          <w:b/>
          <w:color w:val="000000" w:themeColor="text1"/>
        </w:rPr>
      </w:pPr>
      <w:r>
        <w:rPr>
          <w:b/>
          <w:color w:val="000000" w:themeColor="text1"/>
        </w:rPr>
        <w:t>VEC: Potvrdenie prijatia oznámenia o protispoločenskej činnosti oznamovateľovi</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 xml:space="preserve">Dňa ........  bolo zodpovednej osobe ............ spôsobom .............. </w:t>
      </w:r>
      <w:r>
        <w:rPr>
          <w:i/>
          <w:iCs/>
          <w:color w:val="000000" w:themeColor="text1"/>
        </w:rPr>
        <w:t>(písomne,, emailom a podobne)</w:t>
      </w:r>
      <w:r>
        <w:rPr>
          <w:color w:val="000000" w:themeColor="text1"/>
        </w:rPr>
        <w:t xml:space="preserve"> doručené Vaše oznámenie podľa zákona č. 54/2019 Z. z. o ochrane oznamovateľov protispoločenskej činnosti a o zmene a doplnení niektorých zákonov  v znení neskorších predpisov (ďalej len „zákon  č. 54/2019 Z. z.“) vo veci:</w:t>
      </w:r>
    </w:p>
    <w:p w:rsidR="00C77AFC" w:rsidRDefault="00C77AFC" w:rsidP="00C77AFC">
      <w:pPr>
        <w:jc w:val="both"/>
        <w:rPr>
          <w:color w:val="000000" w:themeColor="text1"/>
        </w:rPr>
      </w:pPr>
      <w:r>
        <w:rPr>
          <w:color w:val="000000" w:themeColor="text1"/>
        </w:rPr>
        <w:t>....................................................................................................................................................</w:t>
      </w:r>
    </w:p>
    <w:p w:rsidR="00C77AFC" w:rsidRDefault="00C77AFC" w:rsidP="00C77AFC">
      <w:pPr>
        <w:jc w:val="both"/>
        <w:rPr>
          <w:color w:val="000000" w:themeColor="text1"/>
        </w:rPr>
      </w:pPr>
      <w:r>
        <w:rPr>
          <w:color w:val="000000" w:themeColor="text1"/>
        </w:rPr>
        <w:br/>
        <w:t>Predmetné oznámenie evidujem pod spisovým číslom ........ (určí sa interne podľa evidencie).</w:t>
      </w:r>
    </w:p>
    <w:p w:rsidR="00C77AFC" w:rsidRDefault="00C77AFC" w:rsidP="00C77AFC">
      <w:pPr>
        <w:jc w:val="both"/>
        <w:rPr>
          <w:color w:val="000000" w:themeColor="text1"/>
        </w:rPr>
      </w:pPr>
      <w:r>
        <w:rPr>
          <w:color w:val="000000" w:themeColor="text1"/>
        </w:rPr>
        <w:t>V súlade s ustanovením § 10 ods. 6 zákona č. 54/2019 Z. z. potvrdzujem prijatie oznámenia, ktoré bude v zákonnej lehote vybavené/prešetrené.</w:t>
      </w:r>
    </w:p>
    <w:p w:rsidR="00C77AFC" w:rsidRDefault="00C77AFC" w:rsidP="00C77AFC">
      <w:pPr>
        <w:jc w:val="both"/>
        <w:rPr>
          <w:color w:val="000000" w:themeColor="text1"/>
        </w:rPr>
      </w:pPr>
    </w:p>
    <w:p w:rsidR="00FE7049" w:rsidRDefault="00FE7049" w:rsidP="00C77AFC">
      <w:pPr>
        <w:jc w:val="both"/>
        <w:rPr>
          <w:color w:val="000000" w:themeColor="text1"/>
        </w:rPr>
      </w:pPr>
    </w:p>
    <w:p w:rsidR="00C77AFC" w:rsidRDefault="00C77AFC" w:rsidP="00C77AFC">
      <w:pPr>
        <w:jc w:val="both"/>
        <w:rPr>
          <w:color w:val="000000" w:themeColor="text1"/>
        </w:rPr>
      </w:pPr>
      <w:r>
        <w:rPr>
          <w:color w:val="000000" w:themeColor="text1"/>
        </w:rPr>
        <w:t>S pozdravom</w:t>
      </w:r>
    </w:p>
    <w:p w:rsidR="00FE7049" w:rsidRDefault="00FE7049" w:rsidP="00C77AFC">
      <w:pPr>
        <w:ind w:left="4956" w:firstLine="708"/>
        <w:jc w:val="both"/>
        <w:rPr>
          <w:color w:val="000000" w:themeColor="text1"/>
        </w:rPr>
      </w:pPr>
    </w:p>
    <w:p w:rsidR="00FE7049" w:rsidRDefault="00FE7049" w:rsidP="00C77AFC">
      <w:pPr>
        <w:ind w:left="4956" w:firstLine="708"/>
        <w:jc w:val="both"/>
        <w:rPr>
          <w:color w:val="000000" w:themeColor="text1"/>
        </w:rPr>
      </w:pPr>
    </w:p>
    <w:p w:rsidR="00C77AFC" w:rsidRDefault="00C77AFC" w:rsidP="00C77AFC">
      <w:pPr>
        <w:ind w:left="4956" w:firstLine="708"/>
        <w:jc w:val="both"/>
        <w:rPr>
          <w:color w:val="000000" w:themeColor="text1"/>
        </w:rPr>
      </w:pPr>
      <w:r>
        <w:rPr>
          <w:color w:val="000000" w:themeColor="text1"/>
        </w:rPr>
        <w:t xml:space="preserve">   ...................................................</w:t>
      </w:r>
    </w:p>
    <w:p w:rsidR="00C77AFC" w:rsidRDefault="00C77AFC" w:rsidP="00C77AFC">
      <w:pPr>
        <w:tabs>
          <w:tab w:val="left" w:pos="5646"/>
        </w:tabs>
        <w:rPr>
          <w:b/>
          <w:color w:val="000000" w:themeColor="text1"/>
        </w:rPr>
      </w:pPr>
      <w:r>
        <w:rPr>
          <w:b/>
          <w:color w:val="000000" w:themeColor="text1"/>
        </w:rPr>
        <w:tab/>
      </w:r>
      <w:r>
        <w:rPr>
          <w:bCs/>
          <w:color w:val="000000" w:themeColor="text1"/>
        </w:rPr>
        <w:t xml:space="preserve">      zodpovedná osoba subjektu</w:t>
      </w:r>
      <w:r>
        <w:rPr>
          <w:b/>
          <w:color w:val="000000" w:themeColor="text1"/>
        </w:rPr>
        <w:t xml:space="preserve"> </w:t>
      </w:r>
    </w:p>
    <w:p w:rsidR="00C77AFC" w:rsidRDefault="00C77AFC" w:rsidP="00C77AFC">
      <w:pPr>
        <w:tabs>
          <w:tab w:val="left" w:pos="5646"/>
        </w:tabs>
        <w:rPr>
          <w:color w:val="000000" w:themeColor="text1"/>
        </w:rPr>
      </w:pPr>
      <w:r>
        <w:rPr>
          <w:bCs/>
          <w:i/>
          <w:iCs/>
          <w:color w:val="000000" w:themeColor="text1"/>
        </w:rPr>
        <w:br w:type="page"/>
      </w: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C77AFC" w:rsidRDefault="00C77AFC" w:rsidP="00C77AFC">
      <w:pPr>
        <w:tabs>
          <w:tab w:val="left" w:pos="5747"/>
        </w:tabs>
        <w:jc w:val="center"/>
        <w:rPr>
          <w:color w:val="000000" w:themeColor="text1"/>
        </w:rPr>
      </w:pPr>
      <w:r>
        <w:rPr>
          <w:color w:val="000000" w:themeColor="text1"/>
        </w:rPr>
        <w:t>........................................................................................................................................................</w:t>
      </w:r>
    </w:p>
    <w:p w:rsidR="00C77AFC" w:rsidRDefault="00C77AFC" w:rsidP="00C77AFC">
      <w:pPr>
        <w:rPr>
          <w:color w:val="000000" w:themeColor="text1"/>
        </w:rPr>
      </w:pPr>
    </w:p>
    <w:p w:rsidR="00C77AFC" w:rsidRDefault="00C77AFC" w:rsidP="00C77AFC">
      <w:pPr>
        <w:tabs>
          <w:tab w:val="left" w:pos="5924"/>
        </w:tabs>
        <w:rPr>
          <w:color w:val="000000" w:themeColor="text1"/>
        </w:rPr>
      </w:pPr>
      <w:r>
        <w:rPr>
          <w:color w:val="000000" w:themeColor="text1"/>
        </w:rPr>
        <w:tab/>
        <w:t>...................................</w:t>
      </w:r>
    </w:p>
    <w:p w:rsidR="00C77AFC" w:rsidRDefault="00C77AFC" w:rsidP="00C77AFC">
      <w:pPr>
        <w:rPr>
          <w:color w:val="000000" w:themeColor="text1"/>
        </w:rPr>
      </w:pPr>
    </w:p>
    <w:p w:rsidR="00C77AFC" w:rsidRDefault="00C77AFC" w:rsidP="00C77AFC">
      <w:pPr>
        <w:rPr>
          <w:color w:val="000000" w:themeColor="text1"/>
        </w:rPr>
      </w:pPr>
      <w:r>
        <w:rPr>
          <w:color w:val="000000" w:themeColor="text1"/>
        </w:rPr>
        <w:t xml:space="preserve">  </w:t>
      </w:r>
    </w:p>
    <w:p w:rsidR="00C77AFC" w:rsidRDefault="00C77AFC" w:rsidP="00C77AFC">
      <w:pPr>
        <w:tabs>
          <w:tab w:val="left" w:pos="5747"/>
        </w:tabs>
        <w:rPr>
          <w:color w:val="000000" w:themeColor="text1"/>
        </w:rPr>
      </w:pPr>
      <w:r>
        <w:rPr>
          <w:color w:val="000000" w:themeColor="text1"/>
        </w:rPr>
        <w:tab/>
        <w:t xml:space="preserve">   V ................... dňa .........</w:t>
      </w:r>
    </w:p>
    <w:p w:rsidR="00C77AFC" w:rsidRDefault="00C77AFC" w:rsidP="00C77AFC">
      <w:pPr>
        <w:tabs>
          <w:tab w:val="left" w:pos="5747"/>
        </w:tabs>
        <w:rPr>
          <w:color w:val="000000" w:themeColor="text1"/>
        </w:rPr>
      </w:pPr>
    </w:p>
    <w:p w:rsidR="00C77AFC" w:rsidRDefault="00C77AFC" w:rsidP="00C77AFC">
      <w:pPr>
        <w:rPr>
          <w:b/>
          <w:color w:val="000000" w:themeColor="text1"/>
        </w:rPr>
      </w:pPr>
      <w:r>
        <w:rPr>
          <w:b/>
          <w:color w:val="000000" w:themeColor="text1"/>
        </w:rPr>
        <w:t xml:space="preserve">VEC: Žiadosť o súčinnosť </w:t>
      </w:r>
    </w:p>
    <w:p w:rsidR="00C77AFC" w:rsidRDefault="00C77AFC" w:rsidP="00C77AFC">
      <w:pPr>
        <w:jc w:val="both"/>
        <w:rPr>
          <w:color w:val="000000" w:themeColor="text1"/>
        </w:rPr>
      </w:pP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Dňa ........ bolo zodpovednej osobe ............ doručené Vaše oznámenie podľa zákona                          č. 54/2019 Z. z. o ochrane oznamovateľov protispoločenskej činnosti a o zmene a doplnení niektorých zákonov v znení neskorších predpisov vo veci:</w:t>
      </w:r>
    </w:p>
    <w:p w:rsidR="00C77AFC" w:rsidRDefault="00C77AFC" w:rsidP="00C77AFC">
      <w:pPr>
        <w:jc w:val="both"/>
        <w:rPr>
          <w:color w:val="000000" w:themeColor="text1"/>
        </w:rPr>
      </w:pPr>
      <w:r>
        <w:rPr>
          <w:color w:val="000000" w:themeColor="text1"/>
        </w:rPr>
        <w:t>....................................................................................................................................................</w:t>
      </w:r>
    </w:p>
    <w:p w:rsidR="00C77AFC" w:rsidRDefault="00C77AFC" w:rsidP="00C77AFC">
      <w:pPr>
        <w:jc w:val="both"/>
        <w:rPr>
          <w:color w:val="000000" w:themeColor="text1"/>
        </w:rPr>
      </w:pPr>
      <w:r>
        <w:rPr>
          <w:color w:val="000000" w:themeColor="text1"/>
        </w:rPr>
        <w:t>V tejto súvislosti Vám žiadam o súčinnosť vo veci ..............</w:t>
      </w:r>
    </w:p>
    <w:p w:rsidR="00C77AFC" w:rsidRDefault="00C77AFC" w:rsidP="00C77AFC">
      <w:pPr>
        <w:jc w:val="both"/>
        <w:rPr>
          <w:color w:val="000000" w:themeColor="text1"/>
        </w:rPr>
      </w:pPr>
      <w:r>
        <w:rPr>
          <w:color w:val="000000" w:themeColor="text1"/>
        </w:rPr>
        <w:t>Vašu reakciu/dokumentácie, prosím, doručiť spôsobom ............. v lehote ......................... .</w:t>
      </w:r>
    </w:p>
    <w:p w:rsidR="00C77AFC" w:rsidRDefault="00C77AFC" w:rsidP="00C77AFC">
      <w:pPr>
        <w:jc w:val="both"/>
        <w:rPr>
          <w:color w:val="000000" w:themeColor="text1"/>
        </w:rPr>
      </w:pP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Priložené prílohy: ..........................</w:t>
      </w:r>
    </w:p>
    <w:p w:rsidR="00C77AFC" w:rsidRDefault="00C77AFC" w:rsidP="00C77AFC">
      <w:pPr>
        <w:jc w:val="both"/>
        <w:rPr>
          <w:i/>
          <w:iCs/>
          <w:color w:val="000000" w:themeColor="text1"/>
        </w:rPr>
      </w:pPr>
    </w:p>
    <w:p w:rsidR="00C77AFC" w:rsidRDefault="00C77AFC" w:rsidP="00C77AFC">
      <w:pPr>
        <w:jc w:val="both"/>
        <w:rPr>
          <w:color w:val="000000" w:themeColor="text1"/>
        </w:rPr>
      </w:pPr>
      <w:r>
        <w:rPr>
          <w:color w:val="000000" w:themeColor="text1"/>
        </w:rPr>
        <w:t>S pozdravom</w:t>
      </w:r>
    </w:p>
    <w:p w:rsidR="00C77AFC" w:rsidRDefault="00C77AFC" w:rsidP="00C77AFC">
      <w:pPr>
        <w:ind w:left="4956" w:firstLine="708"/>
        <w:jc w:val="both"/>
        <w:rPr>
          <w:color w:val="000000" w:themeColor="text1"/>
        </w:rPr>
      </w:pPr>
      <w:r>
        <w:rPr>
          <w:color w:val="000000" w:themeColor="text1"/>
        </w:rPr>
        <w:t xml:space="preserve">   ...................................................</w:t>
      </w:r>
    </w:p>
    <w:p w:rsidR="00C77AFC" w:rsidRDefault="00C77AFC" w:rsidP="00C77AFC">
      <w:pPr>
        <w:tabs>
          <w:tab w:val="left" w:pos="5646"/>
        </w:tabs>
        <w:rPr>
          <w:b/>
          <w:color w:val="000000" w:themeColor="text1"/>
        </w:rPr>
      </w:pPr>
      <w:r>
        <w:rPr>
          <w:b/>
          <w:color w:val="000000" w:themeColor="text1"/>
        </w:rPr>
        <w:tab/>
        <w:t xml:space="preserve">      </w:t>
      </w:r>
      <w:r>
        <w:rPr>
          <w:bCs/>
          <w:color w:val="000000" w:themeColor="text1"/>
        </w:rPr>
        <w:t xml:space="preserve">  zodpovedná osoba subjektu</w:t>
      </w:r>
      <w:r>
        <w:rPr>
          <w:b/>
          <w:color w:val="000000" w:themeColor="text1"/>
        </w:rPr>
        <w:t xml:space="preserve"> </w:t>
      </w:r>
    </w:p>
    <w:p w:rsidR="00C77AFC" w:rsidRDefault="00C77AFC" w:rsidP="00C77AFC">
      <w:pPr>
        <w:tabs>
          <w:tab w:val="left" w:pos="5646"/>
        </w:tabs>
        <w:rPr>
          <w:color w:val="000000" w:themeColor="text1"/>
        </w:rPr>
      </w:pPr>
      <w:r>
        <w:rPr>
          <w:color w:val="000000" w:themeColor="text1"/>
        </w:rPr>
        <w:br w:type="page"/>
      </w: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C77AFC" w:rsidRDefault="00C77AFC" w:rsidP="00C77AFC">
      <w:pPr>
        <w:tabs>
          <w:tab w:val="left" w:pos="5747"/>
        </w:tabs>
        <w:jc w:val="center"/>
        <w:rPr>
          <w:color w:val="000000" w:themeColor="text1"/>
        </w:rPr>
      </w:pPr>
      <w:r>
        <w:rPr>
          <w:color w:val="000000" w:themeColor="text1"/>
        </w:rPr>
        <w:t>........................................................................................................................................................</w:t>
      </w:r>
    </w:p>
    <w:p w:rsidR="00C77AFC" w:rsidRDefault="00C77AFC" w:rsidP="00C77AFC">
      <w:pPr>
        <w:rPr>
          <w:color w:val="000000" w:themeColor="text1"/>
        </w:rPr>
      </w:pPr>
    </w:p>
    <w:p w:rsidR="00C77AFC" w:rsidRDefault="00C77AFC" w:rsidP="00C77AFC">
      <w:pPr>
        <w:tabs>
          <w:tab w:val="left" w:pos="5924"/>
        </w:tabs>
        <w:jc w:val="right"/>
        <w:rPr>
          <w:b/>
          <w:bCs/>
          <w:color w:val="000000" w:themeColor="text1"/>
        </w:rPr>
      </w:pPr>
      <w:r>
        <w:rPr>
          <w:b/>
          <w:bCs/>
          <w:color w:val="000000" w:themeColor="text1"/>
        </w:rPr>
        <w:t>Úrad na ochranu oznamovateľov</w:t>
      </w:r>
    </w:p>
    <w:p w:rsidR="00C77AFC" w:rsidRDefault="00C77AFC" w:rsidP="00C77AFC">
      <w:pPr>
        <w:jc w:val="right"/>
        <w:rPr>
          <w:b/>
          <w:bCs/>
          <w:color w:val="000000" w:themeColor="text1"/>
          <w:shd w:val="clear" w:color="auto" w:fill="FFFFFF"/>
          <w:lang w:eastAsia="sk-SK"/>
        </w:rPr>
      </w:pPr>
      <w:r>
        <w:rPr>
          <w:b/>
          <w:bCs/>
          <w:color w:val="000000" w:themeColor="text1"/>
          <w:shd w:val="clear" w:color="auto" w:fill="FFFFFF"/>
          <w:lang w:eastAsia="sk-SK"/>
        </w:rPr>
        <w:t>Námestie slobody 2919/29</w:t>
      </w:r>
    </w:p>
    <w:p w:rsidR="00C77AFC" w:rsidRDefault="00C77AFC" w:rsidP="00C77AFC">
      <w:pPr>
        <w:jc w:val="right"/>
        <w:rPr>
          <w:b/>
          <w:bCs/>
          <w:color w:val="000000" w:themeColor="text1"/>
          <w:lang w:eastAsia="sk-SK"/>
        </w:rPr>
      </w:pPr>
      <w:r>
        <w:rPr>
          <w:b/>
          <w:bCs/>
          <w:color w:val="000000" w:themeColor="text1"/>
          <w:shd w:val="clear" w:color="auto" w:fill="FFFFFF"/>
          <w:lang w:eastAsia="sk-SK"/>
        </w:rPr>
        <w:t>811 06   Bratislava</w:t>
      </w:r>
    </w:p>
    <w:p w:rsidR="00C77AFC" w:rsidRDefault="00C77AFC" w:rsidP="00C77AFC">
      <w:pPr>
        <w:tabs>
          <w:tab w:val="left" w:pos="5924"/>
        </w:tabs>
        <w:jc w:val="right"/>
        <w:rPr>
          <w:i/>
          <w:iCs/>
          <w:color w:val="000000" w:themeColor="text1"/>
          <w:sz w:val="20"/>
          <w:szCs w:val="20"/>
        </w:rPr>
      </w:pPr>
    </w:p>
    <w:p w:rsidR="00C77AFC" w:rsidRDefault="00C77AFC" w:rsidP="00C77AFC">
      <w:pPr>
        <w:jc w:val="right"/>
        <w:rPr>
          <w:i/>
          <w:iCs/>
          <w:lang w:eastAsia="sk-SK"/>
        </w:rPr>
      </w:pPr>
      <w:r>
        <w:rPr>
          <w:i/>
          <w:iCs/>
          <w:lang w:eastAsia="sk-SK"/>
        </w:rPr>
        <w:t>sekretariat@oznamovatelia.sk</w:t>
      </w:r>
    </w:p>
    <w:p w:rsidR="00C77AFC" w:rsidRDefault="00C77AFC" w:rsidP="00C77AFC">
      <w:pPr>
        <w:rPr>
          <w:lang w:eastAsia="sk-SK"/>
        </w:rPr>
      </w:pPr>
    </w:p>
    <w:p w:rsidR="00C77AFC" w:rsidRDefault="00C77AFC" w:rsidP="00C77AFC">
      <w:pPr>
        <w:rPr>
          <w:color w:val="000000" w:themeColor="text1"/>
        </w:rPr>
      </w:pPr>
    </w:p>
    <w:p w:rsidR="00C77AFC" w:rsidRDefault="00C77AFC" w:rsidP="00C77AFC">
      <w:pPr>
        <w:tabs>
          <w:tab w:val="left" w:pos="5747"/>
        </w:tabs>
        <w:rPr>
          <w:color w:val="000000" w:themeColor="text1"/>
        </w:rPr>
      </w:pPr>
      <w:r>
        <w:rPr>
          <w:color w:val="000000" w:themeColor="text1"/>
        </w:rPr>
        <w:tab/>
        <w:t xml:space="preserve">   V ................... dňa .........</w:t>
      </w:r>
    </w:p>
    <w:p w:rsidR="00C77AFC" w:rsidRDefault="00C77AFC" w:rsidP="00C77AFC">
      <w:pPr>
        <w:tabs>
          <w:tab w:val="left" w:pos="5747"/>
        </w:tabs>
        <w:rPr>
          <w:color w:val="000000" w:themeColor="text1"/>
        </w:rPr>
      </w:pPr>
    </w:p>
    <w:p w:rsidR="00C77AFC" w:rsidRDefault="00C77AFC" w:rsidP="00C77AFC">
      <w:pPr>
        <w:rPr>
          <w:b/>
          <w:color w:val="000000" w:themeColor="text1"/>
        </w:rPr>
      </w:pPr>
      <w:r>
        <w:rPr>
          <w:b/>
          <w:color w:val="000000" w:themeColor="text1"/>
        </w:rPr>
        <w:t xml:space="preserve">VEC: Žiadosť o metodiku / usmernenie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 xml:space="preserve">Dňa ........ bolo zodpovednej osobe ............ doručené </w:t>
      </w:r>
      <w:r>
        <w:rPr>
          <w:i/>
          <w:iCs/>
          <w:color w:val="000000" w:themeColor="text1"/>
        </w:rPr>
        <w:t>anonymné / neanonymné</w:t>
      </w:r>
      <w:r>
        <w:rPr>
          <w:color w:val="000000" w:themeColor="text1"/>
        </w:rPr>
        <w:t xml:space="preserve"> oznámenie podľa § 13 ods. 6 písm. h) zákona č. 54/2019 Z. z. o ochrane oznamovateľov protispoločenskej činnosti a o zmene a doplnení niektorých zákonov v znení neskorších predpisov vo veci:</w:t>
      </w:r>
    </w:p>
    <w:p w:rsidR="00C77AFC" w:rsidRDefault="00C77AFC" w:rsidP="00C77AFC">
      <w:pPr>
        <w:jc w:val="both"/>
        <w:rPr>
          <w:color w:val="000000" w:themeColor="text1"/>
        </w:rPr>
      </w:pPr>
      <w:r>
        <w:rPr>
          <w:color w:val="000000" w:themeColor="text1"/>
        </w:rPr>
        <w:t>....................................................................................................................................................</w:t>
      </w:r>
    </w:p>
    <w:p w:rsidR="00C77AFC" w:rsidRDefault="00C77AFC" w:rsidP="00C77AFC">
      <w:pPr>
        <w:jc w:val="both"/>
        <w:rPr>
          <w:color w:val="000000" w:themeColor="text1"/>
        </w:rPr>
      </w:pPr>
      <w:r>
        <w:rPr>
          <w:color w:val="000000" w:themeColor="text1"/>
        </w:rPr>
        <w:t>V tejto súvislosti Vám žiadam o metodiku / usmernenie vo veci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 xml:space="preserve">Súčasne prikladám tieto dokumentácie do </w:t>
      </w:r>
      <w:proofErr w:type="spellStart"/>
      <w:r>
        <w:rPr>
          <w:color w:val="000000" w:themeColor="text1"/>
        </w:rPr>
        <w:t>prílohovej</w:t>
      </w:r>
      <w:proofErr w:type="spellEnd"/>
      <w:r>
        <w:rPr>
          <w:color w:val="000000" w:themeColor="text1"/>
        </w:rPr>
        <w:t xml:space="preserve"> časti ..........................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Prílohy:</w:t>
      </w:r>
    </w:p>
    <w:p w:rsidR="00C77AFC" w:rsidRDefault="00C77AFC" w:rsidP="00C77AFC">
      <w:pPr>
        <w:jc w:val="both"/>
        <w:rPr>
          <w:color w:val="000000" w:themeColor="text1"/>
        </w:rPr>
      </w:pPr>
    </w:p>
    <w:p w:rsidR="00C77AFC" w:rsidRDefault="00C77AFC" w:rsidP="00C77AFC">
      <w:pPr>
        <w:jc w:val="both"/>
        <w:rPr>
          <w:i/>
          <w:iCs/>
          <w:color w:val="000000" w:themeColor="text1"/>
        </w:rPr>
      </w:pPr>
    </w:p>
    <w:p w:rsidR="00C77AFC" w:rsidRDefault="00C77AFC" w:rsidP="00C77AFC">
      <w:pPr>
        <w:jc w:val="both"/>
        <w:rPr>
          <w:color w:val="000000" w:themeColor="text1"/>
        </w:rPr>
      </w:pPr>
      <w:r>
        <w:rPr>
          <w:color w:val="000000" w:themeColor="text1"/>
        </w:rPr>
        <w:t>S pozdravom</w:t>
      </w:r>
    </w:p>
    <w:p w:rsidR="00C77AFC" w:rsidRDefault="00C77AFC" w:rsidP="00C77AFC">
      <w:pPr>
        <w:ind w:left="4956" w:firstLine="708"/>
        <w:jc w:val="both"/>
        <w:rPr>
          <w:color w:val="000000" w:themeColor="text1"/>
        </w:rPr>
      </w:pPr>
      <w:r>
        <w:rPr>
          <w:color w:val="000000" w:themeColor="text1"/>
        </w:rPr>
        <w:t xml:space="preserve">   ...................................................</w:t>
      </w:r>
    </w:p>
    <w:p w:rsidR="00C77AFC" w:rsidRDefault="00C77AFC" w:rsidP="00C77AFC">
      <w:pPr>
        <w:tabs>
          <w:tab w:val="left" w:pos="5646"/>
        </w:tabs>
        <w:rPr>
          <w:b/>
          <w:color w:val="000000" w:themeColor="text1"/>
        </w:rPr>
      </w:pPr>
      <w:r>
        <w:rPr>
          <w:b/>
          <w:color w:val="000000" w:themeColor="text1"/>
        </w:rPr>
        <w:tab/>
        <w:t xml:space="preserve">      </w:t>
      </w:r>
      <w:r>
        <w:rPr>
          <w:bCs/>
          <w:color w:val="000000" w:themeColor="text1"/>
        </w:rPr>
        <w:t xml:space="preserve">  zodpovedná osoba subjektu</w:t>
      </w:r>
      <w:r>
        <w:rPr>
          <w:b/>
          <w:color w:val="000000" w:themeColor="text1"/>
        </w:rPr>
        <w:t xml:space="preserve"> </w:t>
      </w:r>
    </w:p>
    <w:p w:rsidR="00C77AFC" w:rsidRDefault="00C77AFC" w:rsidP="00C77AFC">
      <w:pPr>
        <w:tabs>
          <w:tab w:val="left" w:pos="5646"/>
        </w:tabs>
        <w:rPr>
          <w:color w:val="000000" w:themeColor="text1"/>
        </w:rPr>
      </w:pPr>
      <w:r>
        <w:rPr>
          <w:color w:val="000000" w:themeColor="text1"/>
        </w:rPr>
        <w:br w:type="page"/>
      </w:r>
    </w:p>
    <w:p w:rsidR="00C77AFC" w:rsidRDefault="00C77AFC" w:rsidP="00C77AFC">
      <w:pPr>
        <w:tabs>
          <w:tab w:val="left" w:pos="5747"/>
        </w:tabs>
        <w:rPr>
          <w:color w:val="000000" w:themeColor="text1"/>
        </w:rPr>
      </w:pPr>
    </w:p>
    <w:p w:rsidR="00FE7049" w:rsidRDefault="00FE7049" w:rsidP="00C77AFC">
      <w:pPr>
        <w:tabs>
          <w:tab w:val="left" w:pos="5747"/>
        </w:tabs>
        <w:rPr>
          <w:color w:val="000000" w:themeColor="text1"/>
        </w:rPr>
      </w:pPr>
    </w:p>
    <w:p w:rsidR="00FE7049" w:rsidRDefault="00FE7049" w:rsidP="00C77AFC">
      <w:pPr>
        <w:tabs>
          <w:tab w:val="left" w:pos="5747"/>
        </w:tabs>
        <w:rPr>
          <w:color w:val="000000" w:themeColor="text1"/>
        </w:rPr>
      </w:pPr>
    </w:p>
    <w:p w:rsidR="00FE7049" w:rsidRDefault="00FE7049" w:rsidP="00C77AFC">
      <w:pPr>
        <w:tabs>
          <w:tab w:val="left" w:pos="5747"/>
        </w:tabs>
        <w:rPr>
          <w:color w:val="000000" w:themeColor="text1"/>
        </w:rPr>
      </w:pPr>
    </w:p>
    <w:p w:rsidR="00FE7049" w:rsidRDefault="00FE7049" w:rsidP="00C77AFC">
      <w:pPr>
        <w:tabs>
          <w:tab w:val="left" w:pos="5747"/>
        </w:tabs>
        <w:rPr>
          <w:color w:val="000000" w:themeColor="text1"/>
        </w:rPr>
      </w:pPr>
    </w:p>
    <w:p w:rsidR="00C77AFC" w:rsidRDefault="00C77AFC" w:rsidP="00C77AFC">
      <w:pPr>
        <w:tabs>
          <w:tab w:val="left" w:pos="5747"/>
        </w:tabs>
        <w:jc w:val="center"/>
        <w:rPr>
          <w:color w:val="000000" w:themeColor="text1"/>
        </w:rPr>
      </w:pPr>
      <w:r>
        <w:rPr>
          <w:color w:val="000000" w:themeColor="text1"/>
        </w:rPr>
        <w:t>........................................................................................................................................................</w:t>
      </w:r>
    </w:p>
    <w:p w:rsidR="00C77AFC" w:rsidRDefault="00C77AFC" w:rsidP="00C77AFC">
      <w:pPr>
        <w:tabs>
          <w:tab w:val="left" w:pos="6379"/>
        </w:tabs>
        <w:rPr>
          <w:color w:val="000000" w:themeColor="text1"/>
        </w:rPr>
      </w:pPr>
      <w:r>
        <w:rPr>
          <w:color w:val="000000" w:themeColor="text1"/>
        </w:rPr>
        <w:tab/>
      </w:r>
    </w:p>
    <w:p w:rsidR="00C77AFC" w:rsidRDefault="00C77AFC" w:rsidP="00C77AFC">
      <w:pPr>
        <w:tabs>
          <w:tab w:val="left" w:pos="6379"/>
        </w:tabs>
        <w:rPr>
          <w:i/>
          <w:iCs/>
          <w:color w:val="000000" w:themeColor="text1"/>
        </w:rPr>
      </w:pPr>
      <w:r>
        <w:rPr>
          <w:color w:val="000000" w:themeColor="text1"/>
        </w:rPr>
        <w:tab/>
      </w:r>
      <w:r>
        <w:rPr>
          <w:i/>
          <w:iCs/>
          <w:color w:val="000000" w:themeColor="text1"/>
        </w:rPr>
        <w:t>Subjekt ......</w:t>
      </w:r>
    </w:p>
    <w:p w:rsidR="00C77AFC" w:rsidRDefault="00C77AFC" w:rsidP="00C77AFC">
      <w:pPr>
        <w:tabs>
          <w:tab w:val="left" w:pos="5747"/>
        </w:tabs>
        <w:rPr>
          <w:color w:val="000000" w:themeColor="text1"/>
        </w:rPr>
      </w:pPr>
    </w:p>
    <w:p w:rsidR="00C77AFC" w:rsidRDefault="00C77AFC" w:rsidP="00C77AFC">
      <w:pPr>
        <w:tabs>
          <w:tab w:val="left" w:pos="5747"/>
        </w:tabs>
        <w:rPr>
          <w:color w:val="000000" w:themeColor="text1"/>
        </w:rPr>
      </w:pPr>
    </w:p>
    <w:p w:rsidR="00C77AFC" w:rsidRDefault="00C77AFC" w:rsidP="00C77AFC">
      <w:pPr>
        <w:tabs>
          <w:tab w:val="left" w:pos="5747"/>
        </w:tabs>
        <w:rPr>
          <w:color w:val="000000" w:themeColor="text1"/>
        </w:rPr>
      </w:pPr>
      <w:r>
        <w:rPr>
          <w:color w:val="000000" w:themeColor="text1"/>
        </w:rPr>
        <w:tab/>
      </w:r>
      <w:r>
        <w:rPr>
          <w:color w:val="000000" w:themeColor="text1"/>
        </w:rPr>
        <w:tab/>
        <w:t>V ................... dňa .........</w:t>
      </w:r>
    </w:p>
    <w:p w:rsidR="00C77AFC" w:rsidRDefault="00C77AFC" w:rsidP="00C77AFC">
      <w:pPr>
        <w:rPr>
          <w:b/>
          <w:color w:val="000000" w:themeColor="text1"/>
        </w:rPr>
      </w:pPr>
    </w:p>
    <w:p w:rsidR="00C77AFC" w:rsidRDefault="00C77AFC" w:rsidP="00C77AFC">
      <w:pPr>
        <w:rPr>
          <w:b/>
          <w:color w:val="000000" w:themeColor="text1"/>
        </w:rPr>
      </w:pPr>
      <w:r>
        <w:rPr>
          <w:b/>
          <w:color w:val="000000" w:themeColor="text1"/>
        </w:rPr>
        <w:t xml:space="preserve">VEC: Postúpenie  oznámenia o protispoločenskej činnosti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Dňa ........  bolo zodpovednej osobe ............  subjektu ............... so sídlom ...........doručené oznámenie oznamovateľa (anonymného/neanonymného) podľa zákona č. 54/2019 Z. z. o ochrane oznamovateľov protispoločenskej činnosti a o zmene a doplnení niektorých zákonov  v znení neskorších predpisov (ďalej len „zákon č. 54/2019 Z. z.“) vo veci:</w:t>
      </w:r>
    </w:p>
    <w:p w:rsidR="00C77AFC" w:rsidRDefault="00C77AFC" w:rsidP="00C77AFC">
      <w:pPr>
        <w:jc w:val="both"/>
        <w:rPr>
          <w:color w:val="000000" w:themeColor="text1"/>
        </w:rPr>
      </w:pPr>
      <w:r>
        <w:rPr>
          <w:color w:val="000000" w:themeColor="text1"/>
        </w:rPr>
        <w:t>....................................................................................................................................................</w:t>
      </w:r>
    </w:p>
    <w:p w:rsidR="00C77AFC" w:rsidRDefault="00C77AFC" w:rsidP="00C77AFC">
      <w:pPr>
        <w:jc w:val="both"/>
        <w:rPr>
          <w:color w:val="000000" w:themeColor="text1"/>
        </w:rPr>
      </w:pPr>
      <w:r>
        <w:rPr>
          <w:color w:val="000000" w:themeColor="text1"/>
        </w:rPr>
        <w:t xml:space="preserve">Predmetné oznámenie nepatrí do pôsobnosti nášho subjektu, resp. k prešetreniu zodpovednou osobou. </w:t>
      </w:r>
    </w:p>
    <w:p w:rsidR="00C77AFC" w:rsidRDefault="00C77AFC" w:rsidP="00C77AFC">
      <w:pPr>
        <w:jc w:val="both"/>
        <w:rPr>
          <w:color w:val="000000" w:themeColor="text1"/>
        </w:rPr>
      </w:pPr>
      <w:r>
        <w:rPr>
          <w:color w:val="000000" w:themeColor="text1"/>
        </w:rPr>
        <w:t>Z vecnej príslušnosti Vám postupujem predmetné oznámenie o protispoločenskej činnosti v </w:t>
      </w:r>
      <w:proofErr w:type="spellStart"/>
      <w:r>
        <w:rPr>
          <w:color w:val="000000" w:themeColor="text1"/>
        </w:rPr>
        <w:t>prílohovej</w:t>
      </w:r>
      <w:proofErr w:type="spellEnd"/>
      <w:r>
        <w:rPr>
          <w:color w:val="000000" w:themeColor="text1"/>
        </w:rPr>
        <w:t xml:space="preserve"> časti, čo tvorí ......... (uvedie sa rozsah príloh a ich definícia).</w:t>
      </w:r>
    </w:p>
    <w:p w:rsidR="00C77AFC" w:rsidRDefault="00C77AFC" w:rsidP="00C77AFC">
      <w:pPr>
        <w:jc w:val="both"/>
        <w:rPr>
          <w:color w:val="000000" w:themeColor="text1"/>
        </w:rPr>
      </w:pPr>
      <w:r>
        <w:rPr>
          <w:color w:val="000000" w:themeColor="text1"/>
        </w:rPr>
        <w:t>O tejto skutočnosti v zákonnej lehote oznamovateľa riadne informujem, zároveň evidujem predmetné oznámenie pod č. ......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S pozdravom</w:t>
      </w:r>
    </w:p>
    <w:p w:rsidR="00C77AFC" w:rsidRDefault="00C77AFC" w:rsidP="00C77AFC">
      <w:pPr>
        <w:ind w:left="4956" w:firstLine="708"/>
        <w:jc w:val="both"/>
        <w:rPr>
          <w:color w:val="000000" w:themeColor="text1"/>
        </w:rPr>
      </w:pPr>
      <w:r>
        <w:rPr>
          <w:color w:val="000000" w:themeColor="text1"/>
        </w:rPr>
        <w:t xml:space="preserve">   ...................................................</w:t>
      </w:r>
    </w:p>
    <w:p w:rsidR="00C77AFC" w:rsidRDefault="00C77AFC" w:rsidP="00C77AFC">
      <w:pPr>
        <w:tabs>
          <w:tab w:val="left" w:pos="5646"/>
        </w:tabs>
        <w:rPr>
          <w:b/>
          <w:color w:val="000000" w:themeColor="text1"/>
        </w:rPr>
      </w:pPr>
      <w:r>
        <w:rPr>
          <w:b/>
          <w:color w:val="000000" w:themeColor="text1"/>
        </w:rPr>
        <w:tab/>
        <w:t xml:space="preserve">      </w:t>
      </w:r>
      <w:r>
        <w:rPr>
          <w:bCs/>
          <w:color w:val="000000" w:themeColor="text1"/>
        </w:rPr>
        <w:t xml:space="preserve">  zodpovedná osoba subjektu</w:t>
      </w:r>
      <w:r>
        <w:rPr>
          <w:b/>
          <w:color w:val="000000" w:themeColor="text1"/>
        </w:rPr>
        <w:t xml:space="preserve"> </w:t>
      </w:r>
    </w:p>
    <w:p w:rsidR="00C77AFC" w:rsidRDefault="00C77AFC" w:rsidP="00C77AFC">
      <w:pPr>
        <w:tabs>
          <w:tab w:val="left" w:pos="5646"/>
        </w:tabs>
        <w:rPr>
          <w:b/>
          <w:color w:val="000000" w:themeColor="text1"/>
        </w:rPr>
      </w:pPr>
      <w:r>
        <w:rPr>
          <w:color w:val="000000" w:themeColor="text1"/>
        </w:rPr>
        <w:br w:type="page"/>
      </w:r>
    </w:p>
    <w:p w:rsidR="00C77AFC" w:rsidRDefault="00C77AFC" w:rsidP="00C77AFC">
      <w:pPr>
        <w:jc w:val="center"/>
        <w:rPr>
          <w:b/>
          <w:color w:val="000000" w:themeColor="text1"/>
        </w:rPr>
      </w:pPr>
      <w:r>
        <w:rPr>
          <w:b/>
          <w:color w:val="000000" w:themeColor="text1"/>
        </w:rPr>
        <w:lastRenderedPageBreak/>
        <w:t xml:space="preserve">PREŠETRENIE  OZNÁMENIA, EVIDOVANÉ POD Č. .... </w:t>
      </w:r>
    </w:p>
    <w:p w:rsidR="00C77AFC" w:rsidRDefault="00C77AFC" w:rsidP="00C77AFC">
      <w:pPr>
        <w:jc w:val="center"/>
        <w:rPr>
          <w:b/>
          <w:i/>
          <w:iCs/>
          <w:color w:val="000000" w:themeColor="text1"/>
        </w:rPr>
      </w:pPr>
      <w:r>
        <w:rPr>
          <w:b/>
          <w:i/>
          <w:iCs/>
          <w:color w:val="000000" w:themeColor="text1"/>
        </w:rPr>
        <w:t>(odporúčané, po skončení prešetrenia – zaslanie oznamovateľovi)</w:t>
      </w:r>
    </w:p>
    <w:tbl>
      <w:tblPr>
        <w:tblStyle w:val="Tabukasmriekou4zvraznenie1"/>
        <w:tblW w:w="0" w:type="auto"/>
        <w:tblLook w:val="04A0" w:firstRow="1" w:lastRow="0" w:firstColumn="1" w:lastColumn="0" w:noHBand="0" w:noVBand="1"/>
      </w:tblPr>
      <w:tblGrid>
        <w:gridCol w:w="4531"/>
        <w:gridCol w:w="4531"/>
      </w:tblGrid>
      <w:tr w:rsidR="00C77AFC" w:rsidTr="00C84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r>
              <w:rPr>
                <w:color w:val="000000" w:themeColor="text1"/>
              </w:rPr>
              <w:t>Oznámenie prijaté dňa:</w:t>
            </w:r>
          </w:p>
        </w:tc>
        <w:tc>
          <w:tcPr>
            <w:tcW w:w="4606" w:type="dxa"/>
          </w:tcPr>
          <w:p w:rsidR="00C77AFC" w:rsidRDefault="00C77AFC" w:rsidP="00C84956">
            <w:pPr>
              <w:jc w:val="both"/>
              <w:cnfStyle w:val="100000000000" w:firstRow="1" w:lastRow="0" w:firstColumn="0" w:lastColumn="0" w:oddVBand="0" w:evenVBand="0" w:oddHBand="0" w:evenHBand="0" w:firstRowFirstColumn="0" w:firstRowLastColumn="0" w:lastRowFirstColumn="0" w:lastRowLastColumn="0"/>
              <w:rPr>
                <w:b w:val="0"/>
                <w:color w:val="000000" w:themeColor="text1"/>
              </w:rPr>
            </w:pPr>
            <w:r>
              <w:rPr>
                <w:color w:val="000000" w:themeColor="text1"/>
              </w:rPr>
              <w:t>Spôsob podania oznámenia:</w:t>
            </w: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r>
              <w:rPr>
                <w:color w:val="000000" w:themeColor="text1"/>
              </w:rPr>
              <w:t>Výzva na doplnenie oznámenia zaslaná dňa:</w:t>
            </w:r>
          </w:p>
          <w:p w:rsidR="00C77AFC" w:rsidRDefault="00C77AFC" w:rsidP="00C84956">
            <w:pPr>
              <w:jc w:val="both"/>
              <w:rPr>
                <w:b w:val="0"/>
                <w:color w:val="000000" w:themeColor="text1"/>
              </w:rPr>
            </w:pPr>
          </w:p>
        </w:tc>
        <w:tc>
          <w:tcPr>
            <w:tcW w:w="4606" w:type="dxa"/>
          </w:tcPr>
          <w:p w:rsidR="00C77AFC" w:rsidRDefault="00C77AFC" w:rsidP="00C84956">
            <w:pPr>
              <w:jc w:val="both"/>
              <w:cnfStyle w:val="000000100000" w:firstRow="0" w:lastRow="0" w:firstColumn="0" w:lastColumn="0" w:oddVBand="0" w:evenVBand="0" w:oddHBand="1" w:evenHBand="0" w:firstRowFirstColumn="0" w:firstRowLastColumn="0" w:lastRowFirstColumn="0" w:lastRowLastColumn="0"/>
              <w:rPr>
                <w:b/>
                <w:color w:val="000000" w:themeColor="text1"/>
              </w:rPr>
            </w:pPr>
            <w:r>
              <w:rPr>
                <w:b/>
                <w:color w:val="000000" w:themeColor="text1"/>
              </w:rPr>
              <w:t xml:space="preserve">Súčinnosť poskytnutá od: </w:t>
            </w:r>
          </w:p>
        </w:tc>
      </w:tr>
      <w:tr w:rsidR="00C77AFC" w:rsidTr="00C84956">
        <w:trPr>
          <w:trHeight w:val="73"/>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p>
        </w:tc>
        <w:tc>
          <w:tcPr>
            <w:tcW w:w="4606" w:type="dxa"/>
          </w:tcPr>
          <w:p w:rsidR="00C77AFC" w:rsidRDefault="00C77AFC" w:rsidP="00C84956">
            <w:pPr>
              <w:jc w:val="both"/>
              <w:cnfStyle w:val="000000000000" w:firstRow="0" w:lastRow="0" w:firstColumn="0" w:lastColumn="0" w:oddVBand="0" w:evenVBand="0" w:oddHBand="0" w:evenHBand="0" w:firstRowFirstColumn="0" w:firstRowLastColumn="0" w:lastRowFirstColumn="0" w:lastRowLastColumn="0"/>
              <w:rPr>
                <w:color w:val="000000" w:themeColor="text1"/>
              </w:rPr>
            </w:pPr>
          </w:p>
        </w:tc>
      </w:tr>
    </w:tbl>
    <w:p w:rsidR="00C77AFC" w:rsidRDefault="00C77AFC" w:rsidP="00C77AFC">
      <w:pPr>
        <w:jc w:val="both"/>
        <w:rPr>
          <w:b/>
          <w:color w:val="000000" w:themeColor="text1"/>
        </w:rPr>
      </w:pPr>
    </w:p>
    <w:tbl>
      <w:tblPr>
        <w:tblStyle w:val="Tabukasmriekou4zvraznenie1"/>
        <w:tblW w:w="0" w:type="auto"/>
        <w:tblLook w:val="04A0" w:firstRow="1" w:lastRow="0" w:firstColumn="1" w:lastColumn="0" w:noHBand="0" w:noVBand="1"/>
      </w:tblPr>
      <w:tblGrid>
        <w:gridCol w:w="4537"/>
        <w:gridCol w:w="4525"/>
      </w:tblGrid>
      <w:tr w:rsidR="00C77AFC" w:rsidTr="00C84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tabs>
                <w:tab w:val="left" w:pos="4725"/>
              </w:tabs>
              <w:jc w:val="center"/>
              <w:rPr>
                <w:b w:val="0"/>
                <w:color w:val="000000" w:themeColor="text1"/>
              </w:rPr>
            </w:pPr>
            <w:r>
              <w:rPr>
                <w:color w:val="000000" w:themeColor="text1"/>
              </w:rPr>
              <w:t>Údaje o oznamovateľovi</w:t>
            </w: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rPr>
                <w:b w:val="0"/>
                <w:color w:val="000000" w:themeColor="text1"/>
              </w:rPr>
            </w:pPr>
            <w:r>
              <w:rPr>
                <w:color w:val="000000" w:themeColor="text1"/>
              </w:rPr>
              <w:t>Neanonymné oznámenie:</w:t>
            </w:r>
          </w:p>
        </w:tc>
        <w:tc>
          <w:tcPr>
            <w:tcW w:w="4606" w:type="dxa"/>
          </w:tcPr>
          <w:p w:rsidR="00C77AFC" w:rsidRDefault="00C77AFC" w:rsidP="00C84956">
            <w:pPr>
              <w:cnfStyle w:val="000000100000" w:firstRow="0" w:lastRow="0" w:firstColumn="0" w:lastColumn="0" w:oddVBand="0" w:evenVBand="0" w:oddHBand="1" w:evenHBand="0" w:firstRowFirstColumn="0" w:firstRowLastColumn="0" w:lastRowFirstColumn="0" w:lastRowLastColumn="0"/>
              <w:rPr>
                <w:b/>
                <w:color w:val="000000" w:themeColor="text1"/>
              </w:rPr>
            </w:pPr>
            <w:r>
              <w:rPr>
                <w:b/>
                <w:color w:val="000000" w:themeColor="text1"/>
              </w:rPr>
              <w:t>Anonymné oznámenie:</w:t>
            </w:r>
          </w:p>
        </w:tc>
      </w:tr>
      <w:tr w:rsidR="00C77AFC" w:rsidTr="00C84956">
        <w:trPr>
          <w:trHeight w:val="530"/>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rPr>
                <w:b w:val="0"/>
                <w:color w:val="000000" w:themeColor="text1"/>
              </w:rPr>
            </w:pPr>
            <w:r>
              <w:rPr>
                <w:color w:val="000000" w:themeColor="text1"/>
              </w:rPr>
              <w:t>Titul, meno, priezvisko:</w:t>
            </w: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rPr>
                <w:b w:val="0"/>
                <w:color w:val="000000" w:themeColor="text1"/>
              </w:rPr>
            </w:pPr>
            <w:r>
              <w:rPr>
                <w:color w:val="000000" w:themeColor="text1"/>
              </w:rPr>
              <w:t>Adresa pobytu:</w:t>
            </w:r>
          </w:p>
        </w:tc>
      </w:tr>
      <w:tr w:rsidR="00C77AFC" w:rsidTr="00C84956">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jc w:val="both"/>
              <w:rPr>
                <w:b w:val="0"/>
                <w:color w:val="000000" w:themeColor="text1"/>
              </w:rPr>
            </w:pPr>
            <w:r>
              <w:rPr>
                <w:color w:val="000000" w:themeColor="text1"/>
              </w:rPr>
              <w:t>Predmet oznámenia:</w:t>
            </w: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jc w:val="both"/>
              <w:rPr>
                <w:b w:val="0"/>
                <w:color w:val="000000" w:themeColor="text1"/>
              </w:rPr>
            </w:pPr>
          </w:p>
          <w:p w:rsidR="00C77AFC" w:rsidRDefault="00C77AFC" w:rsidP="00C84956">
            <w:pPr>
              <w:jc w:val="both"/>
              <w:rPr>
                <w:b w:val="0"/>
                <w:color w:val="000000" w:themeColor="text1"/>
              </w:rPr>
            </w:pPr>
          </w:p>
        </w:tc>
      </w:tr>
      <w:tr w:rsidR="00C77AFC" w:rsidTr="00C84956">
        <w:trPr>
          <w:trHeight w:val="699"/>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jc w:val="both"/>
              <w:rPr>
                <w:b w:val="0"/>
                <w:color w:val="000000" w:themeColor="text1"/>
              </w:rPr>
            </w:pPr>
            <w:r>
              <w:rPr>
                <w:b w:val="0"/>
                <w:color w:val="000000" w:themeColor="text1"/>
              </w:rPr>
              <w:t>Prílohy a podklady:  (ak sú)</w:t>
            </w:r>
          </w:p>
        </w:tc>
      </w:tr>
      <w:tr w:rsidR="00C77AFC" w:rsidTr="00C84956">
        <w:trPr>
          <w:cnfStyle w:val="000000100000" w:firstRow="0" w:lastRow="0" w:firstColumn="0" w:lastColumn="0" w:oddVBand="0" w:evenVBand="0" w:oddHBand="1" w:evenHBand="0" w:firstRowFirstColumn="0" w:firstRowLastColumn="0" w:lastRowFirstColumn="0" w:lastRowLastColumn="0"/>
          <w:trHeight w:val="1546"/>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jc w:val="both"/>
              <w:rPr>
                <w:b w:val="0"/>
                <w:color w:val="000000" w:themeColor="text1"/>
              </w:rPr>
            </w:pPr>
            <w:r>
              <w:rPr>
                <w:color w:val="000000" w:themeColor="text1"/>
              </w:rPr>
              <w:t>Výsledok preverenia oznámenia:</w:t>
            </w:r>
          </w:p>
          <w:p w:rsidR="00C77AFC" w:rsidRDefault="00C77AFC" w:rsidP="00C84956">
            <w:pPr>
              <w:jc w:val="both"/>
              <w:rPr>
                <w:bCs w:val="0"/>
                <w:color w:val="000000" w:themeColor="text1"/>
              </w:rPr>
            </w:pPr>
          </w:p>
          <w:p w:rsidR="00C77AFC" w:rsidRDefault="00C77AFC" w:rsidP="00C84956">
            <w:pPr>
              <w:jc w:val="both"/>
              <w:rPr>
                <w:bCs w:val="0"/>
                <w:color w:val="000000" w:themeColor="text1"/>
              </w:rPr>
            </w:pPr>
          </w:p>
          <w:p w:rsidR="00C77AFC" w:rsidRDefault="00C77AFC" w:rsidP="00C84956">
            <w:pPr>
              <w:jc w:val="both"/>
              <w:rPr>
                <w:b w:val="0"/>
                <w:color w:val="000000" w:themeColor="text1"/>
              </w:rPr>
            </w:pPr>
          </w:p>
          <w:p w:rsidR="00C77AFC" w:rsidRDefault="00C77AFC" w:rsidP="00C84956">
            <w:pPr>
              <w:jc w:val="both"/>
              <w:rPr>
                <w:b w:val="0"/>
                <w:color w:val="000000" w:themeColor="text1"/>
              </w:rPr>
            </w:pPr>
          </w:p>
          <w:p w:rsidR="00C77AFC" w:rsidRDefault="00C77AFC" w:rsidP="00C84956">
            <w:pPr>
              <w:jc w:val="both"/>
              <w:rPr>
                <w:bCs w:val="0"/>
                <w:color w:val="000000" w:themeColor="text1"/>
              </w:rPr>
            </w:pPr>
          </w:p>
          <w:p w:rsidR="00C77AFC" w:rsidRDefault="00C77AFC" w:rsidP="00C84956">
            <w:pPr>
              <w:jc w:val="both"/>
              <w:rPr>
                <w:b w:val="0"/>
                <w:color w:val="000000" w:themeColor="text1"/>
              </w:rPr>
            </w:pPr>
          </w:p>
          <w:p w:rsidR="00C77AFC" w:rsidRDefault="00C77AFC" w:rsidP="00C84956">
            <w:pPr>
              <w:jc w:val="both"/>
              <w:rPr>
                <w:bCs w:val="0"/>
                <w:color w:val="000000" w:themeColor="text1"/>
              </w:rPr>
            </w:pPr>
          </w:p>
          <w:p w:rsidR="00C77AFC" w:rsidRDefault="00C77AFC" w:rsidP="00C84956">
            <w:pPr>
              <w:jc w:val="both"/>
              <w:rPr>
                <w:bCs w:val="0"/>
                <w:color w:val="000000" w:themeColor="text1"/>
              </w:rPr>
            </w:pPr>
            <w:r>
              <w:rPr>
                <w:bCs w:val="0"/>
                <w:color w:val="000000" w:themeColor="text1"/>
              </w:rPr>
              <w:t xml:space="preserve">Prijaté opatrenia zo strany zamestnávateľa </w:t>
            </w:r>
            <w:r>
              <w:rPr>
                <w:b w:val="0"/>
                <w:color w:val="000000" w:themeColor="text1"/>
              </w:rPr>
              <w:t>(ak je to relevantné):</w:t>
            </w:r>
          </w:p>
          <w:p w:rsidR="00C77AFC" w:rsidRDefault="00C77AFC" w:rsidP="00C84956">
            <w:pPr>
              <w:jc w:val="both"/>
              <w:rPr>
                <w:b w:val="0"/>
                <w:color w:val="000000" w:themeColor="text1"/>
              </w:rPr>
            </w:pPr>
          </w:p>
        </w:tc>
      </w:tr>
      <w:tr w:rsidR="00C77AFC" w:rsidTr="00C84956">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r>
              <w:rPr>
                <w:b w:val="0"/>
                <w:color w:val="000000" w:themeColor="text1"/>
              </w:rPr>
              <w:t xml:space="preserve">Postúpenie inému orgánu </w:t>
            </w:r>
            <w:r>
              <w:rPr>
                <w:b w:val="0"/>
                <w:i/>
                <w:iCs/>
                <w:color w:val="000000" w:themeColor="text1"/>
              </w:rPr>
              <w:t>(OČTK, Správne konanie, Inšpekcia práce, prokuratúra...)</w:t>
            </w:r>
          </w:p>
        </w:tc>
        <w:tc>
          <w:tcPr>
            <w:tcW w:w="4606" w:type="dxa"/>
          </w:tcPr>
          <w:p w:rsidR="00C77AFC" w:rsidRDefault="00C77AFC" w:rsidP="00C84956">
            <w:pPr>
              <w:jc w:val="both"/>
              <w:cnfStyle w:val="000000000000" w:firstRow="0" w:lastRow="0" w:firstColumn="0" w:lastColumn="0" w:oddVBand="0" w:evenVBand="0" w:oddHBand="0" w:evenHBand="0" w:firstRowFirstColumn="0" w:firstRowLastColumn="0" w:lastRowFirstColumn="0" w:lastRowLastColumn="0"/>
              <w:rPr>
                <w:b/>
                <w:color w:val="000000" w:themeColor="text1"/>
              </w:rPr>
            </w:pP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r>
              <w:rPr>
                <w:color w:val="000000" w:themeColor="text1"/>
              </w:rPr>
              <w:t>Dátum skončenia preverenia oznámenia a spôsob zaslania oznamovateľovi:</w:t>
            </w:r>
          </w:p>
        </w:tc>
        <w:tc>
          <w:tcPr>
            <w:tcW w:w="4606" w:type="dxa"/>
          </w:tcPr>
          <w:p w:rsidR="00C77AFC" w:rsidRDefault="00C77AFC" w:rsidP="00C84956">
            <w:pPr>
              <w:jc w:val="both"/>
              <w:cnfStyle w:val="000000100000" w:firstRow="0" w:lastRow="0" w:firstColumn="0" w:lastColumn="0" w:oddVBand="0" w:evenVBand="0" w:oddHBand="1" w:evenHBand="0" w:firstRowFirstColumn="0" w:firstRowLastColumn="0" w:lastRowFirstColumn="0" w:lastRowLastColumn="0"/>
              <w:rPr>
                <w:b/>
                <w:color w:val="000000" w:themeColor="text1"/>
              </w:rPr>
            </w:pPr>
            <w:r>
              <w:rPr>
                <w:b/>
                <w:color w:val="000000" w:themeColor="text1"/>
              </w:rPr>
              <w:t>Zodpovedná osoba (meno, priezvisko a podpis)</w:t>
            </w:r>
          </w:p>
        </w:tc>
      </w:tr>
    </w:tbl>
    <w:p w:rsidR="00C77AFC" w:rsidRDefault="00C77AFC" w:rsidP="00C77AFC">
      <w:pPr>
        <w:rPr>
          <w:color w:val="000000" w:themeColor="text1"/>
        </w:rPr>
      </w:pPr>
    </w:p>
    <w:p w:rsidR="00C77AFC" w:rsidRDefault="00C77AFC" w:rsidP="003930C1">
      <w:pPr>
        <w:pStyle w:val="Zkladntext"/>
        <w:spacing w:line="360" w:lineRule="auto"/>
        <w:jc w:val="center"/>
        <w:rPr>
          <w:rFonts w:asciiTheme="minorHAnsi" w:hAnsiTheme="minorHAnsi" w:cstheme="minorHAnsi"/>
          <w:b/>
          <w:sz w:val="22"/>
          <w:szCs w:val="22"/>
        </w:rPr>
      </w:pPr>
    </w:p>
    <w:sectPr w:rsidR="00C77AFC" w:rsidSect="00AA3287">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423A" w:rsidRDefault="00BB423A" w:rsidP="005D601B">
      <w:r>
        <w:separator/>
      </w:r>
    </w:p>
  </w:endnote>
  <w:endnote w:type="continuationSeparator" w:id="0">
    <w:p w:rsidR="00BB423A" w:rsidRDefault="00BB423A" w:rsidP="005D6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OpenSymbol">
    <w:altName w:val="Courier New"/>
    <w:panose1 w:val="05010000000000000000"/>
    <w:charset w:val="00"/>
    <w:family w:val="auto"/>
    <w:pitch w:val="variable"/>
    <w:sig w:usb0="800000AF" w:usb1="1001ECEA"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Italic">
    <w:altName w:val="Bradley Hand ITC"/>
    <w:charset w:val="00"/>
    <w:family w:val="script"/>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Mriekatabuky"/>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8"/>
      <w:gridCol w:w="2326"/>
      <w:gridCol w:w="2496"/>
      <w:gridCol w:w="1842"/>
    </w:tblGrid>
    <w:tr w:rsidR="005D601B" w:rsidRPr="005D601B" w:rsidTr="005D601B">
      <w:tc>
        <w:tcPr>
          <w:tcW w:w="2477" w:type="dxa"/>
        </w:tcPr>
        <w:p w:rsidR="005D601B" w:rsidRPr="005D601B" w:rsidRDefault="005D601B" w:rsidP="00A94EC9">
          <w:pPr>
            <w:rPr>
              <w:rFonts w:asciiTheme="minorHAnsi" w:hAnsiTheme="minorHAnsi"/>
              <w:sz w:val="18"/>
              <w:szCs w:val="18"/>
            </w:rPr>
          </w:pPr>
        </w:p>
      </w:tc>
      <w:tc>
        <w:tcPr>
          <w:tcW w:w="2359" w:type="dxa"/>
        </w:tcPr>
        <w:p w:rsidR="005D601B" w:rsidRPr="005D601B" w:rsidRDefault="005D601B" w:rsidP="00A94EC9">
          <w:pPr>
            <w:rPr>
              <w:rFonts w:asciiTheme="minorHAnsi" w:hAnsiTheme="minorHAnsi"/>
              <w:sz w:val="18"/>
              <w:szCs w:val="18"/>
            </w:rPr>
          </w:pPr>
        </w:p>
      </w:tc>
      <w:tc>
        <w:tcPr>
          <w:tcW w:w="2561" w:type="dxa"/>
        </w:tcPr>
        <w:p w:rsidR="005D601B" w:rsidRPr="005D601B" w:rsidRDefault="005D601B" w:rsidP="005D601B">
          <w:pPr>
            <w:pStyle w:val="Pta"/>
            <w:rPr>
              <w:sz w:val="18"/>
              <w:szCs w:val="18"/>
            </w:rPr>
          </w:pPr>
        </w:p>
      </w:tc>
      <w:tc>
        <w:tcPr>
          <w:tcW w:w="1891" w:type="dxa"/>
        </w:tcPr>
        <w:p w:rsidR="005D601B" w:rsidRPr="005D601B" w:rsidRDefault="005D601B" w:rsidP="00A94EC9">
          <w:pPr>
            <w:pStyle w:val="Pta"/>
            <w:rPr>
              <w:sz w:val="18"/>
              <w:szCs w:val="18"/>
            </w:rPr>
          </w:pPr>
        </w:p>
      </w:tc>
    </w:tr>
    <w:tr w:rsidR="005D601B" w:rsidRPr="005D601B" w:rsidTr="005D601B">
      <w:tblPrEx>
        <w:tblBorders>
          <w:left w:val="single" w:sz="4" w:space="0" w:color="auto"/>
          <w:bottom w:val="single" w:sz="4" w:space="0" w:color="auto"/>
          <w:right w:val="single" w:sz="4" w:space="0" w:color="auto"/>
          <w:insideH w:val="single" w:sz="4" w:space="0" w:color="auto"/>
          <w:insideV w:val="single" w:sz="4" w:space="0" w:color="auto"/>
        </w:tblBorders>
      </w:tblPrEx>
      <w:tc>
        <w:tcPr>
          <w:tcW w:w="2477" w:type="dxa"/>
        </w:tcPr>
        <w:p w:rsidR="005D601B" w:rsidRPr="005D601B" w:rsidRDefault="005D601B" w:rsidP="00A94EC9">
          <w:pPr>
            <w:pStyle w:val="Nadpis1"/>
            <w:outlineLvl w:val="0"/>
            <w:rPr>
              <w:rFonts w:ascii="Times New Roman" w:hAnsi="Times New Roman"/>
              <w:b w:val="0"/>
              <w:sz w:val="18"/>
              <w:szCs w:val="18"/>
            </w:rPr>
          </w:pPr>
          <w:r w:rsidRPr="005D601B">
            <w:rPr>
              <w:rFonts w:ascii="Times New Roman" w:hAnsi="Times New Roman"/>
              <w:sz w:val="18"/>
              <w:szCs w:val="18"/>
              <w:lang w:val="sk-SK"/>
            </w:rPr>
            <w:sym w:font="Wingdings" w:char="F02A"/>
          </w:r>
          <w:r w:rsidRPr="005D601B">
            <w:rPr>
              <w:rFonts w:ascii="Times New Roman" w:hAnsi="Times New Roman"/>
              <w:b w:val="0"/>
              <w:sz w:val="18"/>
              <w:szCs w:val="18"/>
            </w:rPr>
            <w:t>Obec Rakovnicač.150</w:t>
          </w:r>
        </w:p>
        <w:p w:rsidR="005D601B" w:rsidRPr="005D601B" w:rsidRDefault="005D601B" w:rsidP="00A94EC9">
          <w:pPr>
            <w:rPr>
              <w:sz w:val="18"/>
              <w:szCs w:val="18"/>
            </w:rPr>
          </w:pPr>
          <w:r w:rsidRPr="005D601B">
            <w:rPr>
              <w:sz w:val="18"/>
              <w:szCs w:val="18"/>
            </w:rPr>
            <w:t xml:space="preserve">        049 31 Rakovnica</w:t>
          </w:r>
        </w:p>
      </w:tc>
      <w:tc>
        <w:tcPr>
          <w:tcW w:w="2359" w:type="dxa"/>
        </w:tcPr>
        <w:p w:rsidR="005D601B" w:rsidRPr="005D601B" w:rsidRDefault="005D601B" w:rsidP="00A94EC9">
          <w:pPr>
            <w:rPr>
              <w:sz w:val="18"/>
              <w:szCs w:val="18"/>
            </w:rPr>
          </w:pPr>
          <w:r w:rsidRPr="005D601B">
            <w:rPr>
              <w:b/>
              <w:sz w:val="18"/>
              <w:szCs w:val="18"/>
            </w:rPr>
            <w:sym w:font="Wingdings 2" w:char="F027"/>
          </w:r>
          <w:r w:rsidRPr="005D601B">
            <w:rPr>
              <w:sz w:val="18"/>
              <w:szCs w:val="18"/>
            </w:rPr>
            <w:t xml:space="preserve">    058/788 35 00</w:t>
          </w:r>
        </w:p>
        <w:p w:rsidR="005D601B" w:rsidRPr="005D601B" w:rsidRDefault="005D601B" w:rsidP="00A94EC9">
          <w:pPr>
            <w:rPr>
              <w:sz w:val="18"/>
              <w:szCs w:val="18"/>
            </w:rPr>
          </w:pPr>
          <w:r w:rsidRPr="005D601B">
            <w:rPr>
              <w:b/>
              <w:sz w:val="18"/>
              <w:szCs w:val="18"/>
            </w:rPr>
            <w:t xml:space="preserve">@   </w:t>
          </w:r>
          <w:hyperlink r:id="rId1" w:history="1">
            <w:r w:rsidRPr="005D601B">
              <w:rPr>
                <w:rStyle w:val="Hypertextovprepojenie"/>
                <w:sz w:val="18"/>
                <w:szCs w:val="18"/>
              </w:rPr>
              <w:t>obec@rakovnica.sk</w:t>
            </w:r>
          </w:hyperlink>
        </w:p>
        <w:p w:rsidR="005D601B" w:rsidRPr="005D601B" w:rsidRDefault="00BB423A" w:rsidP="00A94EC9">
          <w:pPr>
            <w:rPr>
              <w:sz w:val="18"/>
              <w:szCs w:val="18"/>
            </w:rPr>
          </w:pPr>
          <w:hyperlink r:id="rId2" w:history="1">
            <w:r w:rsidR="005D601B" w:rsidRPr="005D601B">
              <w:rPr>
                <w:rStyle w:val="Hypertextovprepojenie"/>
                <w:sz w:val="18"/>
                <w:szCs w:val="18"/>
              </w:rPr>
              <w:t>starosta@rakovnica.sk</w:t>
            </w:r>
          </w:hyperlink>
        </w:p>
      </w:tc>
      <w:tc>
        <w:tcPr>
          <w:tcW w:w="2561" w:type="dxa"/>
        </w:tcPr>
        <w:p w:rsidR="005D601B" w:rsidRPr="005D601B" w:rsidRDefault="005D601B" w:rsidP="00A94EC9">
          <w:pPr>
            <w:pStyle w:val="Pta"/>
            <w:rPr>
              <w:sz w:val="18"/>
              <w:szCs w:val="18"/>
            </w:rPr>
          </w:pPr>
          <w:r w:rsidRPr="005D601B">
            <w:rPr>
              <w:sz w:val="18"/>
              <w:szCs w:val="18"/>
            </w:rPr>
            <w:sym w:font="Wingdings" w:char="F03A"/>
          </w:r>
          <w:r w:rsidRPr="005D601B">
            <w:rPr>
              <w:sz w:val="18"/>
              <w:szCs w:val="18"/>
            </w:rPr>
            <w:t xml:space="preserve"> www.rakovnica.sk</w:t>
          </w:r>
        </w:p>
      </w:tc>
      <w:tc>
        <w:tcPr>
          <w:tcW w:w="1891" w:type="dxa"/>
        </w:tcPr>
        <w:p w:rsidR="005D601B" w:rsidRPr="005D601B" w:rsidRDefault="005D601B" w:rsidP="00A94EC9">
          <w:pPr>
            <w:pStyle w:val="Pta"/>
            <w:rPr>
              <w:sz w:val="18"/>
              <w:szCs w:val="18"/>
            </w:rPr>
          </w:pPr>
          <w:r w:rsidRPr="005D601B">
            <w:rPr>
              <w:b/>
              <w:sz w:val="18"/>
              <w:szCs w:val="18"/>
            </w:rPr>
            <w:t>IČO:</w:t>
          </w:r>
          <w:r w:rsidRPr="005D601B">
            <w:rPr>
              <w:sz w:val="18"/>
              <w:szCs w:val="18"/>
            </w:rPr>
            <w:t xml:space="preserve"> 00328677</w:t>
          </w:r>
        </w:p>
        <w:p w:rsidR="005D601B" w:rsidRPr="005D601B" w:rsidRDefault="005D601B" w:rsidP="00A94EC9">
          <w:pPr>
            <w:pStyle w:val="Pta"/>
            <w:rPr>
              <w:sz w:val="18"/>
              <w:szCs w:val="18"/>
            </w:rPr>
          </w:pPr>
          <w:r w:rsidRPr="005D601B">
            <w:rPr>
              <w:b/>
              <w:sz w:val="18"/>
              <w:szCs w:val="18"/>
            </w:rPr>
            <w:t>DIČ:</w:t>
          </w:r>
          <w:r w:rsidRPr="005D601B">
            <w:rPr>
              <w:sz w:val="18"/>
              <w:szCs w:val="18"/>
            </w:rPr>
            <w:t xml:space="preserve"> 2020937061</w:t>
          </w:r>
        </w:p>
      </w:tc>
    </w:tr>
  </w:tbl>
  <w:p w:rsidR="005D601B" w:rsidRDefault="005D601B">
    <w:pPr>
      <w:pStyle w:val="Pt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423A" w:rsidRDefault="00BB423A" w:rsidP="005D601B">
      <w:r>
        <w:separator/>
      </w:r>
    </w:p>
  </w:footnote>
  <w:footnote w:type="continuationSeparator" w:id="0">
    <w:p w:rsidR="00BB423A" w:rsidRDefault="00BB423A" w:rsidP="005D601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601B" w:rsidRPr="005D601B" w:rsidRDefault="005D601B" w:rsidP="005D601B">
    <w:pPr>
      <w:pStyle w:val="Hlavika"/>
      <w:jc w:val="center"/>
      <w:rPr>
        <w:rFonts w:ascii="Times New Roman" w:hAnsi="Times New Roman" w:cs="Times New Roman"/>
        <w:b/>
        <w:sz w:val="40"/>
        <w:szCs w:val="40"/>
      </w:rPr>
    </w:pPr>
    <w:r w:rsidRPr="005D601B">
      <w:rPr>
        <w:rFonts w:ascii="Times New Roman" w:hAnsi="Times New Roman" w:cs="Times New Roman"/>
        <w:b/>
        <w:noProof/>
        <w:sz w:val="40"/>
        <w:szCs w:val="40"/>
        <w:lang w:eastAsia="sk-SK"/>
      </w:rPr>
      <w:drawing>
        <wp:anchor distT="0" distB="0" distL="114300" distR="114300" simplePos="0" relativeHeight="251659264" behindDoc="0" locked="0" layoutInCell="1" allowOverlap="1">
          <wp:simplePos x="0" y="0"/>
          <wp:positionH relativeFrom="column">
            <wp:posOffset>-11430</wp:posOffset>
          </wp:positionH>
          <wp:positionV relativeFrom="paragraph">
            <wp:posOffset>-247650</wp:posOffset>
          </wp:positionV>
          <wp:extent cx="681355" cy="802005"/>
          <wp:effectExtent l="0" t="0" r="4445" b="0"/>
          <wp:wrapSquare wrapText="bothSides"/>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1355" cy="802005"/>
                  </a:xfrm>
                  <a:prstGeom prst="rect">
                    <a:avLst/>
                  </a:prstGeom>
                  <a:noFill/>
                  <a:ln>
                    <a:noFill/>
                  </a:ln>
                </pic:spPr>
              </pic:pic>
            </a:graphicData>
          </a:graphic>
        </wp:anchor>
      </w:drawing>
    </w:r>
    <w:r w:rsidRPr="005D601B">
      <w:rPr>
        <w:rFonts w:ascii="Times New Roman" w:hAnsi="Times New Roman" w:cs="Times New Roman"/>
        <w:b/>
        <w:sz w:val="40"/>
        <w:szCs w:val="40"/>
      </w:rPr>
      <w:t>OBEC RAKOVNICA</w:t>
    </w:r>
  </w:p>
  <w:p w:rsidR="005D601B" w:rsidRDefault="005D601B" w:rsidP="005D601B">
    <w:pPr>
      <w:pStyle w:val="Hlavika"/>
      <w:pBdr>
        <w:bottom w:val="single" w:sz="6" w:space="1" w:color="auto"/>
      </w:pBdr>
      <w:jc w:val="center"/>
      <w:rPr>
        <w:rFonts w:ascii="Times New Roman" w:hAnsi="Times New Roman" w:cs="Times New Roman"/>
        <w:b/>
        <w:sz w:val="32"/>
        <w:szCs w:val="32"/>
      </w:rPr>
    </w:pPr>
    <w:r w:rsidRPr="005D601B">
      <w:rPr>
        <w:rFonts w:ascii="Times New Roman" w:hAnsi="Times New Roman" w:cs="Times New Roman"/>
        <w:b/>
        <w:sz w:val="32"/>
        <w:szCs w:val="32"/>
      </w:rPr>
      <w:t>Rakovnica 150,  049 31  Rožňavské Bystré</w:t>
    </w:r>
  </w:p>
  <w:p w:rsidR="005D601B" w:rsidRPr="005D601B" w:rsidRDefault="005D601B" w:rsidP="005D601B">
    <w:pPr>
      <w:pStyle w:val="Hlavika"/>
      <w:pBdr>
        <w:bottom w:val="single" w:sz="6" w:space="1" w:color="auto"/>
      </w:pBdr>
      <w:jc w:val="center"/>
      <w:rPr>
        <w:rFonts w:ascii="Times New Roman" w:hAnsi="Times New Roman" w:cs="Times New Roman"/>
        <w:b/>
        <w:sz w:val="32"/>
        <w:szCs w:val="32"/>
      </w:rPr>
    </w:pPr>
  </w:p>
  <w:p w:rsidR="005D601B" w:rsidRPr="005D601B" w:rsidRDefault="005D601B">
    <w:pPr>
      <w:pStyle w:val="Hlavika"/>
      <w:rPr>
        <w:u w:val="single"/>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2"/>
    <w:lvl w:ilvl="0">
      <w:start w:val="1"/>
      <w:numFmt w:val="lowerLetter"/>
      <w:lvlText w:val="%1)"/>
      <w:lvlJc w:val="left"/>
      <w:pPr>
        <w:tabs>
          <w:tab w:val="num" w:pos="907"/>
        </w:tabs>
        <w:ind w:left="907" w:hanging="453"/>
      </w:pPr>
    </w:lvl>
  </w:abstractNum>
  <w:abstractNum w:abstractNumId="1" w15:restartNumberingAfterBreak="0">
    <w:nsid w:val="00000003"/>
    <w:multiLevelType w:val="multilevel"/>
    <w:tmpl w:val="00000003"/>
    <w:name w:val="WW8Num3"/>
    <w:lvl w:ilvl="0">
      <w:start w:val="1"/>
      <w:numFmt w:val="lowerLetter"/>
      <w:lvlText w:val="%1)"/>
      <w:lvlJc w:val="left"/>
      <w:pPr>
        <w:tabs>
          <w:tab w:val="num" w:pos="340"/>
        </w:tabs>
        <w:ind w:left="340" w:hanging="340"/>
      </w:pPr>
    </w:lvl>
    <w:lvl w:ilvl="1">
      <w:start w:val="1"/>
      <w:numFmt w:val="lowerLetter"/>
      <w:lvlText w:val="%2)"/>
      <w:lvlJc w:val="left"/>
      <w:pPr>
        <w:tabs>
          <w:tab w:val="num" w:pos="720"/>
        </w:tabs>
        <w:ind w:left="720" w:hanging="360"/>
      </w:pPr>
      <w:rPr>
        <w:rFonts w:ascii="Times New Roman" w:eastAsia="Times New Roman" w:hAnsi="Times New Roman" w:cs="Times New Roman"/>
      </w:rPr>
    </w:lvl>
    <w:lvl w:ilvl="2">
      <w:start w:val="1"/>
      <w:numFmt w:val="none"/>
      <w:suff w:val="nothing"/>
      <w:lvlText w:val=""/>
      <w:lvlJc w:val="left"/>
      <w:pPr>
        <w:tabs>
          <w:tab w:val="num" w:pos="0"/>
        </w:tabs>
        <w:ind w:left="1174" w:hanging="454"/>
      </w:pPr>
    </w:lvl>
    <w:lvl w:ilvl="3">
      <w:start w:val="1"/>
      <w:numFmt w:val="none"/>
      <w:suff w:val="nothing"/>
      <w:lvlText w:val=""/>
      <w:lvlJc w:val="left"/>
      <w:pPr>
        <w:tabs>
          <w:tab w:val="num" w:pos="0"/>
        </w:tabs>
        <w:ind w:left="1440" w:hanging="360"/>
      </w:pPr>
    </w:lvl>
    <w:lvl w:ilvl="4">
      <w:start w:val="1"/>
      <w:numFmt w:val="none"/>
      <w:suff w:val="nothing"/>
      <w:lvlText w:val=""/>
      <w:lvlJc w:val="left"/>
      <w:pPr>
        <w:tabs>
          <w:tab w:val="num" w:pos="0"/>
        </w:tabs>
        <w:ind w:left="1800" w:hanging="360"/>
      </w:pPr>
    </w:lvl>
    <w:lvl w:ilvl="5">
      <w:start w:val="1"/>
      <w:numFmt w:val="none"/>
      <w:suff w:val="nothing"/>
      <w:lvlText w:val=""/>
      <w:lvlJc w:val="left"/>
      <w:pPr>
        <w:tabs>
          <w:tab w:val="num" w:pos="0"/>
        </w:tabs>
        <w:ind w:left="2160" w:hanging="360"/>
      </w:pPr>
    </w:lvl>
    <w:lvl w:ilvl="6">
      <w:start w:val="1"/>
      <w:numFmt w:val="none"/>
      <w:suff w:val="nothing"/>
      <w:lvlText w:val=""/>
      <w:lvlJc w:val="left"/>
      <w:pPr>
        <w:tabs>
          <w:tab w:val="num" w:pos="0"/>
        </w:tabs>
        <w:ind w:left="2520" w:hanging="360"/>
      </w:pPr>
    </w:lvl>
    <w:lvl w:ilvl="7">
      <w:start w:val="1"/>
      <w:numFmt w:val="none"/>
      <w:suff w:val="nothing"/>
      <w:lvlText w:val=""/>
      <w:lvlJc w:val="left"/>
      <w:pPr>
        <w:tabs>
          <w:tab w:val="num" w:pos="0"/>
        </w:tabs>
        <w:ind w:left="2880" w:hanging="360"/>
      </w:pPr>
    </w:lvl>
    <w:lvl w:ilvl="8">
      <w:start w:val="1"/>
      <w:numFmt w:val="none"/>
      <w:suff w:val="nothing"/>
      <w:lvlText w:val=""/>
      <w:lvlJc w:val="left"/>
      <w:pPr>
        <w:tabs>
          <w:tab w:val="num" w:pos="0"/>
        </w:tabs>
        <w:ind w:left="3240" w:hanging="360"/>
      </w:pPr>
    </w:lvl>
  </w:abstractNum>
  <w:abstractNum w:abstractNumId="2" w15:restartNumberingAfterBreak="0">
    <w:nsid w:val="00000004"/>
    <w:multiLevelType w:val="singleLevel"/>
    <w:tmpl w:val="00000004"/>
    <w:name w:val="WW8Num4"/>
    <w:lvl w:ilvl="0">
      <w:start w:val="1"/>
      <w:numFmt w:val="lowerLetter"/>
      <w:lvlText w:val="%1)"/>
      <w:lvlJc w:val="left"/>
      <w:pPr>
        <w:tabs>
          <w:tab w:val="num" w:pos="1021"/>
        </w:tabs>
        <w:ind w:left="1021" w:hanging="454"/>
      </w:pPr>
    </w:lvl>
  </w:abstractNum>
  <w:abstractNum w:abstractNumId="3" w15:restartNumberingAfterBreak="0">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15:restartNumberingAfterBreak="0">
    <w:nsid w:val="00000006"/>
    <w:multiLevelType w:val="singleLevel"/>
    <w:tmpl w:val="00000006"/>
    <w:name w:val="WW8Num6"/>
    <w:lvl w:ilvl="0">
      <w:start w:val="1"/>
      <w:numFmt w:val="decimal"/>
      <w:lvlText w:val="%1."/>
      <w:lvlJc w:val="left"/>
      <w:pPr>
        <w:tabs>
          <w:tab w:val="num" w:pos="360"/>
        </w:tabs>
        <w:ind w:left="360" w:hanging="360"/>
      </w:pPr>
      <w:rPr>
        <w:rFonts w:eastAsia="MS Mincho"/>
        <w:sz w:val="22"/>
        <w:szCs w:val="22"/>
      </w:rPr>
    </w:lvl>
  </w:abstractNum>
  <w:abstractNum w:abstractNumId="5" w15:restartNumberingAfterBreak="0">
    <w:nsid w:val="00000007"/>
    <w:multiLevelType w:val="singleLevel"/>
    <w:tmpl w:val="00000007"/>
    <w:name w:val="WW8Num7"/>
    <w:lvl w:ilvl="0">
      <w:start w:val="1"/>
      <w:numFmt w:val="bullet"/>
      <w:lvlText w:val=""/>
      <w:lvlJc w:val="left"/>
      <w:pPr>
        <w:tabs>
          <w:tab w:val="num" w:pos="360"/>
        </w:tabs>
        <w:ind w:left="360" w:hanging="360"/>
      </w:pPr>
      <w:rPr>
        <w:rFonts w:ascii="Symbol" w:hAnsi="Symbol" w:cs="Symbol"/>
      </w:rPr>
    </w:lvl>
  </w:abstractNum>
  <w:abstractNum w:abstractNumId="6" w15:restartNumberingAfterBreak="0">
    <w:nsid w:val="00000008"/>
    <w:multiLevelType w:val="singleLevel"/>
    <w:tmpl w:val="00000008"/>
    <w:name w:val="WW8Num8"/>
    <w:lvl w:ilvl="0">
      <w:start w:val="1"/>
      <w:numFmt w:val="decimal"/>
      <w:lvlText w:val="%1."/>
      <w:lvlJc w:val="left"/>
      <w:pPr>
        <w:tabs>
          <w:tab w:val="num" w:pos="360"/>
        </w:tabs>
        <w:ind w:left="360" w:hanging="360"/>
      </w:pPr>
      <w:rPr>
        <w:rFonts w:ascii="Times New Roman" w:hAnsi="Times New Roman" w:cs="Times New Roman"/>
        <w:sz w:val="22"/>
        <w:szCs w:val="22"/>
      </w:rPr>
    </w:lvl>
  </w:abstractNum>
  <w:abstractNum w:abstractNumId="7" w15:restartNumberingAfterBreak="0">
    <w:nsid w:val="00000009"/>
    <w:multiLevelType w:val="singleLevel"/>
    <w:tmpl w:val="00000009"/>
    <w:name w:val="WW8Num9"/>
    <w:lvl w:ilvl="0">
      <w:start w:val="1"/>
      <w:numFmt w:val="decimal"/>
      <w:lvlText w:val="%1."/>
      <w:lvlJc w:val="left"/>
      <w:pPr>
        <w:tabs>
          <w:tab w:val="num" w:pos="360"/>
        </w:tabs>
        <w:ind w:left="360" w:hanging="360"/>
      </w:pPr>
      <w:rPr>
        <w:sz w:val="22"/>
        <w:szCs w:val="22"/>
      </w:rPr>
    </w:lvl>
  </w:abstractNum>
  <w:abstractNum w:abstractNumId="8" w15:restartNumberingAfterBreak="0">
    <w:nsid w:val="0000000A"/>
    <w:multiLevelType w:val="singleLevel"/>
    <w:tmpl w:val="0000000A"/>
    <w:name w:val="WW8Num10"/>
    <w:lvl w:ilvl="0">
      <w:start w:val="4"/>
      <w:numFmt w:val="bullet"/>
      <w:lvlText w:val="-"/>
      <w:lvlJc w:val="left"/>
      <w:pPr>
        <w:tabs>
          <w:tab w:val="num" w:pos="1247"/>
        </w:tabs>
        <w:ind w:left="1247" w:hanging="396"/>
      </w:pPr>
      <w:rPr>
        <w:rFonts w:ascii="Times New Roman" w:hAnsi="Times New Roman"/>
      </w:rPr>
    </w:lvl>
  </w:abstractNum>
  <w:abstractNum w:abstractNumId="9" w15:restartNumberingAfterBreak="0">
    <w:nsid w:val="0000000B"/>
    <w:multiLevelType w:val="singleLevel"/>
    <w:tmpl w:val="0000000B"/>
    <w:name w:val="WW8Num11"/>
    <w:lvl w:ilvl="0">
      <w:start w:val="1"/>
      <w:numFmt w:val="decimal"/>
      <w:lvlText w:val="%1."/>
      <w:lvlJc w:val="left"/>
      <w:pPr>
        <w:tabs>
          <w:tab w:val="num" w:pos="340"/>
        </w:tabs>
        <w:ind w:left="340" w:hanging="340"/>
      </w:pPr>
      <w:rPr>
        <w:rFonts w:ascii="Symbol" w:eastAsia="MS Mincho" w:hAnsi="Symbol" w:cs="Symbol"/>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OpenSymbol" w:hAnsi="OpenSymbol" w:cs="Times New Roman"/>
      </w:rPr>
    </w:lvl>
  </w:abstractNum>
  <w:abstractNum w:abstractNumId="11" w15:restartNumberingAfterBreak="0">
    <w:nsid w:val="0000000D"/>
    <w:multiLevelType w:val="multilevel"/>
    <w:tmpl w:val="0000000D"/>
    <w:name w:val="WW8Num13"/>
    <w:lvl w:ilvl="0">
      <w:start w:val="1"/>
      <w:numFmt w:val="decimal"/>
      <w:lvlText w:val="%1."/>
      <w:lvlJc w:val="left"/>
      <w:pPr>
        <w:tabs>
          <w:tab w:val="num" w:pos="360"/>
        </w:tabs>
        <w:ind w:left="360" w:hanging="360"/>
      </w:pPr>
      <w:rPr>
        <w:rFonts w:ascii="Times New Roman" w:hAnsi="Times New Roman" w:cs="Times New Roman"/>
        <w:b/>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0000000E"/>
    <w:multiLevelType w:val="multilevel"/>
    <w:tmpl w:val="0000000E"/>
    <w:name w:val="WW8Num14"/>
    <w:lvl w:ilvl="0">
      <w:start w:val="1"/>
      <w:numFmt w:val="decimal"/>
      <w:lvlText w:val="%1."/>
      <w:lvlJc w:val="left"/>
      <w:pPr>
        <w:tabs>
          <w:tab w:val="num" w:pos="360"/>
        </w:tabs>
        <w:ind w:left="360" w:hanging="360"/>
      </w:pPr>
      <w:rPr>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360"/>
        </w:tabs>
        <w:ind w:left="360" w:hanging="360"/>
      </w:pPr>
      <w:rPr>
        <w:b/>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00000010"/>
    <w:multiLevelType w:val="multilevel"/>
    <w:tmpl w:val="00000010"/>
    <w:name w:val="WW8Num16"/>
    <w:lvl w:ilvl="0">
      <w:start w:val="1"/>
      <w:numFmt w:val="decimal"/>
      <w:lvlText w:val="%1."/>
      <w:lvlJc w:val="left"/>
      <w:pPr>
        <w:tabs>
          <w:tab w:val="num" w:pos="360"/>
        </w:tabs>
        <w:ind w:left="360" w:hanging="360"/>
      </w:pPr>
      <w:rPr>
        <w:i w:val="0"/>
        <w:iCs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00000011"/>
    <w:multiLevelType w:val="multilevel"/>
    <w:tmpl w:val="00000011"/>
    <w:name w:val="WW8Num17"/>
    <w:lvl w:ilvl="0">
      <w:start w:val="1"/>
      <w:numFmt w:val="decimal"/>
      <w:lvlText w:val="%1."/>
      <w:lvlJc w:val="left"/>
      <w:pPr>
        <w:tabs>
          <w:tab w:val="num" w:pos="360"/>
        </w:tabs>
        <w:ind w:left="360" w:hanging="360"/>
      </w:pPr>
      <w:rPr>
        <w:rFonts w:ascii="Symbol" w:hAnsi="Symbol" w:cs="Symbol"/>
        <w:i w:val="0"/>
        <w:iCs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00000012"/>
    <w:multiLevelType w:val="multilevel"/>
    <w:tmpl w:val="00000012"/>
    <w:name w:val="WW8Num18"/>
    <w:lvl w:ilvl="0">
      <w:start w:val="1"/>
      <w:numFmt w:val="decimal"/>
      <w:lvlText w:val="%1."/>
      <w:lvlJc w:val="left"/>
      <w:pPr>
        <w:tabs>
          <w:tab w:val="num" w:pos="360"/>
        </w:tabs>
        <w:ind w:left="360" w:hanging="360"/>
      </w:pPr>
      <w:rPr>
        <w:i/>
        <w:iCs/>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00000013"/>
    <w:multiLevelType w:val="multilevel"/>
    <w:tmpl w:val="00000013"/>
    <w:name w:val="WW8Num19"/>
    <w:lvl w:ilvl="0">
      <w:start w:val="1"/>
      <w:numFmt w:val="decimal"/>
      <w:lvlText w:val="%1."/>
      <w:lvlJc w:val="left"/>
      <w:pPr>
        <w:tabs>
          <w:tab w:val="num" w:pos="360"/>
        </w:tabs>
        <w:ind w:left="360" w:hanging="360"/>
      </w:pPr>
      <w:rPr>
        <w:i/>
        <w:i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00000014"/>
    <w:multiLevelType w:val="multilevel"/>
    <w:tmpl w:val="00000014"/>
    <w:name w:val="WW8Num20"/>
    <w:lvl w:ilvl="0">
      <w:start w:val="1"/>
      <w:numFmt w:val="lowerLetter"/>
      <w:lvlText w:val="%1)"/>
      <w:lvlJc w:val="left"/>
      <w:pPr>
        <w:tabs>
          <w:tab w:val="num" w:pos="720"/>
        </w:tabs>
        <w:ind w:left="720" w:hanging="360"/>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00000015"/>
    <w:multiLevelType w:val="multilevel"/>
    <w:tmpl w:val="00000015"/>
    <w:name w:val="WW8Num21"/>
    <w:lvl w:ilvl="0">
      <w:start w:val="1"/>
      <w:numFmt w:val="decimal"/>
      <w:lvlText w:val="%1."/>
      <w:lvlJc w:val="left"/>
      <w:pPr>
        <w:tabs>
          <w:tab w:val="num" w:pos="360"/>
        </w:tabs>
        <w:ind w:left="360" w:hanging="360"/>
      </w:pPr>
      <w:rPr>
        <w:rFonts w:ascii="Times New Roman" w:eastAsia="MS Mincho" w:hAnsi="Times New Roman" w:cs="Times New Roman"/>
      </w:rPr>
    </w:lvl>
    <w:lvl w:ilvl="1">
      <w:start w:val="1"/>
      <w:numFmt w:val="decimal"/>
      <w:lvlText w:val="%2."/>
      <w:lvlJc w:val="left"/>
      <w:pPr>
        <w:tabs>
          <w:tab w:val="num" w:pos="1080"/>
        </w:tabs>
        <w:ind w:left="1080" w:hanging="360"/>
      </w:pPr>
      <w:rPr>
        <w:rFonts w:ascii="Courier New" w:hAnsi="Courier New" w:cs="Courier New"/>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rPr>
        <w:rFonts w:ascii="Symbol" w:hAnsi="Symbol" w:cs="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00000016"/>
    <w:multiLevelType w:val="multilevel"/>
    <w:tmpl w:val="00000016"/>
    <w:name w:val="WW8Num2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15:restartNumberingAfterBreak="0">
    <w:nsid w:val="00000017"/>
    <w:multiLevelType w:val="multilevel"/>
    <w:tmpl w:val="63120BF6"/>
    <w:name w:val="WW8Num23"/>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rPr>
        <w:sz w:val="28"/>
        <w:szCs w:val="28"/>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01FD630C"/>
    <w:multiLevelType w:val="hybridMultilevel"/>
    <w:tmpl w:val="1298C908"/>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3" w15:restartNumberingAfterBreak="0">
    <w:nsid w:val="09A230E7"/>
    <w:multiLevelType w:val="hybridMultilevel"/>
    <w:tmpl w:val="9506A17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4" w15:restartNumberingAfterBreak="0">
    <w:nsid w:val="0B9162F1"/>
    <w:multiLevelType w:val="hybridMultilevel"/>
    <w:tmpl w:val="9F7855AE"/>
    <w:lvl w:ilvl="0" w:tplc="ABB6E1C4">
      <w:start w:val="7"/>
      <w:numFmt w:val="bullet"/>
      <w:lvlText w:val="-"/>
      <w:lvlJc w:val="left"/>
      <w:pPr>
        <w:ind w:left="720" w:hanging="360"/>
      </w:pPr>
      <w:rPr>
        <w:rFonts w:ascii="Times New Roman" w:eastAsia="Calibri" w:hAnsi="Times New Roman" w:cs="Times New Roman"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12741511"/>
    <w:multiLevelType w:val="hybridMultilevel"/>
    <w:tmpl w:val="C5EC622E"/>
    <w:lvl w:ilvl="0" w:tplc="041B000F">
      <w:start w:val="1"/>
      <w:numFmt w:val="decimal"/>
      <w:lvlText w:val="%1."/>
      <w:lvlJc w:val="left"/>
      <w:pPr>
        <w:ind w:left="36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6" w15:restartNumberingAfterBreak="0">
    <w:nsid w:val="1D9A491E"/>
    <w:multiLevelType w:val="hybridMultilevel"/>
    <w:tmpl w:val="B26E921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7" w15:restartNumberingAfterBreak="0">
    <w:nsid w:val="22B93EC3"/>
    <w:multiLevelType w:val="hybridMultilevel"/>
    <w:tmpl w:val="E4FAF7E4"/>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8" w15:restartNumberingAfterBreak="0">
    <w:nsid w:val="24AE50C9"/>
    <w:multiLevelType w:val="hybridMultilevel"/>
    <w:tmpl w:val="4C1AEA2C"/>
    <w:lvl w:ilvl="0" w:tplc="E1C8560C">
      <w:start w:val="1"/>
      <w:numFmt w:val="decimal"/>
      <w:lvlText w:val="%1."/>
      <w:lvlJc w:val="left"/>
      <w:pPr>
        <w:ind w:left="360" w:hanging="360"/>
      </w:pPr>
      <w:rPr>
        <w:i w:val="0"/>
        <w:iCs w:val="0"/>
        <w:color w:val="auto"/>
      </w:rPr>
    </w:lvl>
    <w:lvl w:ilvl="1" w:tplc="447A8000">
      <w:start w:val="1"/>
      <w:numFmt w:val="bullet"/>
      <w:lvlText w:val=""/>
      <w:lvlJc w:val="left"/>
      <w:pPr>
        <w:ind w:left="1080" w:hanging="360"/>
      </w:pPr>
      <w:rPr>
        <w:rFonts w:ascii="Symbol" w:eastAsia="Times New Roman" w:hAnsi="Symbol" w:cs="Times New Roman" w:hint="default"/>
      </w:rPr>
    </w:lvl>
    <w:lvl w:ilvl="2" w:tplc="041B001B">
      <w:start w:val="1"/>
      <w:numFmt w:val="lowerRoman"/>
      <w:lvlText w:val="%3."/>
      <w:lvlJc w:val="right"/>
      <w:pPr>
        <w:ind w:left="1800" w:hanging="180"/>
      </w:pPr>
    </w:lvl>
    <w:lvl w:ilvl="3" w:tplc="16DA14B6">
      <w:start w:val="1"/>
      <w:numFmt w:val="decimal"/>
      <w:lvlText w:val="%4."/>
      <w:lvlJc w:val="left"/>
      <w:pPr>
        <w:ind w:left="360" w:hanging="360"/>
      </w:pPr>
      <w:rPr>
        <w:i w:val="0"/>
        <w:iCs w:val="0"/>
        <w:color w:val="000000" w:themeColor="text1"/>
      </w:rPr>
    </w:lvl>
    <w:lvl w:ilvl="4" w:tplc="041B0019">
      <w:start w:val="1"/>
      <w:numFmt w:val="lowerLetter"/>
      <w:lvlText w:val="%5."/>
      <w:lvlJc w:val="left"/>
      <w:pPr>
        <w:ind w:left="3240" w:hanging="360"/>
      </w:pPr>
    </w:lvl>
    <w:lvl w:ilvl="5" w:tplc="041B001B">
      <w:start w:val="1"/>
      <w:numFmt w:val="lowerRoman"/>
      <w:lvlText w:val="%6."/>
      <w:lvlJc w:val="right"/>
      <w:pPr>
        <w:ind w:left="3960" w:hanging="180"/>
      </w:pPr>
    </w:lvl>
    <w:lvl w:ilvl="6" w:tplc="041B000F">
      <w:start w:val="1"/>
      <w:numFmt w:val="decimal"/>
      <w:lvlText w:val="%7."/>
      <w:lvlJc w:val="left"/>
      <w:pPr>
        <w:ind w:left="4680" w:hanging="360"/>
      </w:pPr>
    </w:lvl>
    <w:lvl w:ilvl="7" w:tplc="041B0019">
      <w:start w:val="1"/>
      <w:numFmt w:val="lowerLetter"/>
      <w:lvlText w:val="%8."/>
      <w:lvlJc w:val="left"/>
      <w:pPr>
        <w:ind w:left="5400" w:hanging="360"/>
      </w:pPr>
    </w:lvl>
    <w:lvl w:ilvl="8" w:tplc="041B001B">
      <w:start w:val="1"/>
      <w:numFmt w:val="lowerRoman"/>
      <w:lvlText w:val="%9."/>
      <w:lvlJc w:val="right"/>
      <w:pPr>
        <w:ind w:left="6120" w:hanging="180"/>
      </w:pPr>
    </w:lvl>
  </w:abstractNum>
  <w:abstractNum w:abstractNumId="29" w15:restartNumberingAfterBreak="0">
    <w:nsid w:val="2CA75020"/>
    <w:multiLevelType w:val="hybridMultilevel"/>
    <w:tmpl w:val="21CE2076"/>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0" w15:restartNumberingAfterBreak="0">
    <w:nsid w:val="3D9374D8"/>
    <w:multiLevelType w:val="hybridMultilevel"/>
    <w:tmpl w:val="0D3AC0AA"/>
    <w:lvl w:ilvl="0" w:tplc="D3D8B452">
      <w:start w:val="1"/>
      <w:numFmt w:val="decimal"/>
      <w:lvlText w:val="%1."/>
      <w:lvlJc w:val="left"/>
      <w:pPr>
        <w:ind w:left="360" w:hanging="360"/>
      </w:pPr>
      <w:rPr>
        <w:color w:val="000000" w:themeColor="text1"/>
      </w:r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start w:val="1"/>
      <w:numFmt w:val="decimal"/>
      <w:lvlText w:val="%4."/>
      <w:lvlJc w:val="left"/>
      <w:pPr>
        <w:ind w:left="2520" w:hanging="360"/>
      </w:pPr>
    </w:lvl>
    <w:lvl w:ilvl="4" w:tplc="041B0019">
      <w:start w:val="1"/>
      <w:numFmt w:val="lowerLetter"/>
      <w:lvlText w:val="%5."/>
      <w:lvlJc w:val="left"/>
      <w:pPr>
        <w:ind w:left="3240" w:hanging="360"/>
      </w:pPr>
    </w:lvl>
    <w:lvl w:ilvl="5" w:tplc="041B001B">
      <w:start w:val="1"/>
      <w:numFmt w:val="lowerRoman"/>
      <w:lvlText w:val="%6."/>
      <w:lvlJc w:val="right"/>
      <w:pPr>
        <w:ind w:left="3960" w:hanging="180"/>
      </w:pPr>
    </w:lvl>
    <w:lvl w:ilvl="6" w:tplc="041B000F">
      <w:start w:val="1"/>
      <w:numFmt w:val="decimal"/>
      <w:lvlText w:val="%7."/>
      <w:lvlJc w:val="left"/>
      <w:pPr>
        <w:ind w:left="4680" w:hanging="360"/>
      </w:pPr>
    </w:lvl>
    <w:lvl w:ilvl="7" w:tplc="041B0019">
      <w:start w:val="1"/>
      <w:numFmt w:val="lowerLetter"/>
      <w:lvlText w:val="%8."/>
      <w:lvlJc w:val="left"/>
      <w:pPr>
        <w:ind w:left="5400" w:hanging="360"/>
      </w:pPr>
    </w:lvl>
    <w:lvl w:ilvl="8" w:tplc="041B001B">
      <w:start w:val="1"/>
      <w:numFmt w:val="lowerRoman"/>
      <w:lvlText w:val="%9."/>
      <w:lvlJc w:val="right"/>
      <w:pPr>
        <w:ind w:left="6120" w:hanging="180"/>
      </w:pPr>
    </w:lvl>
  </w:abstractNum>
  <w:abstractNum w:abstractNumId="31" w15:restartNumberingAfterBreak="0">
    <w:nsid w:val="46FF6695"/>
    <w:multiLevelType w:val="hybridMultilevel"/>
    <w:tmpl w:val="7234C5A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2" w15:restartNumberingAfterBreak="0">
    <w:nsid w:val="494B0F1A"/>
    <w:multiLevelType w:val="hybridMultilevel"/>
    <w:tmpl w:val="7D12B37C"/>
    <w:lvl w:ilvl="0" w:tplc="3F760474">
      <w:start w:val="1"/>
      <w:numFmt w:val="decimal"/>
      <w:lvlText w:val="%1."/>
      <w:lvlJc w:val="left"/>
      <w:pPr>
        <w:ind w:left="360" w:hanging="360"/>
      </w:pPr>
      <w:rPr>
        <w:rFonts w:hint="default"/>
        <w:color w:val="000000" w:themeColor="text1"/>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3" w15:restartNumberingAfterBreak="0">
    <w:nsid w:val="4A2F306D"/>
    <w:multiLevelType w:val="hybridMultilevel"/>
    <w:tmpl w:val="039CAFE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4" w15:restartNumberingAfterBreak="0">
    <w:nsid w:val="5FE774CA"/>
    <w:multiLevelType w:val="hybridMultilevel"/>
    <w:tmpl w:val="1082A68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62C902B5"/>
    <w:multiLevelType w:val="hybridMultilevel"/>
    <w:tmpl w:val="3474AB6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68C80F8B"/>
    <w:multiLevelType w:val="hybridMultilevel"/>
    <w:tmpl w:val="553A1C2E"/>
    <w:lvl w:ilvl="0" w:tplc="46606766">
      <w:start w:val="5"/>
      <w:numFmt w:val="bullet"/>
      <w:lvlText w:val="-"/>
      <w:lvlJc w:val="left"/>
      <w:pPr>
        <w:ind w:left="720" w:hanging="360"/>
      </w:pPr>
      <w:rPr>
        <w:rFonts w:ascii="Arial" w:eastAsia="Calibr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37" w15:restartNumberingAfterBreak="0">
    <w:nsid w:val="68D466C0"/>
    <w:multiLevelType w:val="hybridMultilevel"/>
    <w:tmpl w:val="07BAA512"/>
    <w:lvl w:ilvl="0" w:tplc="041B000F">
      <w:start w:val="1"/>
      <w:numFmt w:val="decimal"/>
      <w:lvlText w:val="%1."/>
      <w:lvlJc w:val="left"/>
      <w:pPr>
        <w:ind w:left="720" w:hanging="360"/>
      </w:pPr>
    </w:lvl>
    <w:lvl w:ilvl="1" w:tplc="528EA07A">
      <w:start w:val="1"/>
      <w:numFmt w:val="lowerLetter"/>
      <w:lvlText w:val="%2)"/>
      <w:lvlJc w:val="left"/>
      <w:pPr>
        <w:ind w:left="1485" w:hanging="405"/>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8" w15:restartNumberingAfterBreak="0">
    <w:nsid w:val="6D534BF7"/>
    <w:multiLevelType w:val="hybridMultilevel"/>
    <w:tmpl w:val="2A903232"/>
    <w:lvl w:ilvl="0" w:tplc="1CA8AF6C">
      <w:start w:val="1"/>
      <w:numFmt w:val="decimal"/>
      <w:lvlText w:val="%1."/>
      <w:lvlJc w:val="left"/>
      <w:pPr>
        <w:ind w:left="360" w:hanging="360"/>
      </w:pPr>
      <w:rPr>
        <w:b w:val="0"/>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9" w15:restartNumberingAfterBreak="0">
    <w:nsid w:val="6DC310ED"/>
    <w:multiLevelType w:val="hybridMultilevel"/>
    <w:tmpl w:val="25104D54"/>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0" w15:restartNumberingAfterBreak="0">
    <w:nsid w:val="7ADB01C5"/>
    <w:multiLevelType w:val="hybridMultilevel"/>
    <w:tmpl w:val="281E7B98"/>
    <w:lvl w:ilvl="0" w:tplc="041B000F">
      <w:start w:val="1"/>
      <w:numFmt w:val="decimal"/>
      <w:lvlText w:val="%1."/>
      <w:lvlJc w:val="left"/>
      <w:pPr>
        <w:ind w:left="720" w:hanging="360"/>
      </w:pPr>
    </w:lvl>
    <w:lvl w:ilvl="1" w:tplc="041B0017">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1" w15:restartNumberingAfterBreak="0">
    <w:nsid w:val="7E0C7640"/>
    <w:multiLevelType w:val="hybridMultilevel"/>
    <w:tmpl w:val="7B304B86"/>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2" w15:restartNumberingAfterBreak="0">
    <w:nsid w:val="7FEC47C5"/>
    <w:multiLevelType w:val="hybridMultilevel"/>
    <w:tmpl w:val="45D67868"/>
    <w:lvl w:ilvl="0" w:tplc="041B000F">
      <w:start w:val="1"/>
      <w:numFmt w:val="decimal"/>
      <w:lvlText w:val="%1."/>
      <w:lvlJc w:val="left"/>
      <w:pPr>
        <w:ind w:left="502"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C3088FE2">
      <w:start w:val="1"/>
      <w:numFmt w:val="decimal"/>
      <w:lvlText w:val="%4."/>
      <w:lvlJc w:val="left"/>
      <w:pPr>
        <w:ind w:left="502" w:hanging="360"/>
      </w:pPr>
      <w:rPr>
        <w:color w:val="000000" w:themeColor="text1"/>
      </w:r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35"/>
  </w:num>
  <w:num w:numId="2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6"/>
  </w:num>
  <w:num w:numId="3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 w:numId="42">
    <w:abstractNumId w:val="24"/>
  </w:num>
  <w:num w:numId="4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01B"/>
    <w:rsid w:val="000B30D3"/>
    <w:rsid w:val="00107408"/>
    <w:rsid w:val="001A289C"/>
    <w:rsid w:val="001E0DEA"/>
    <w:rsid w:val="002D1485"/>
    <w:rsid w:val="003930C1"/>
    <w:rsid w:val="003E7EE0"/>
    <w:rsid w:val="00453EB4"/>
    <w:rsid w:val="005710C2"/>
    <w:rsid w:val="005D601B"/>
    <w:rsid w:val="00791948"/>
    <w:rsid w:val="00911CBE"/>
    <w:rsid w:val="009C417B"/>
    <w:rsid w:val="009F604C"/>
    <w:rsid w:val="00A47B53"/>
    <w:rsid w:val="00AA3287"/>
    <w:rsid w:val="00B82CCA"/>
    <w:rsid w:val="00B82F20"/>
    <w:rsid w:val="00BB423A"/>
    <w:rsid w:val="00C77AFC"/>
    <w:rsid w:val="00CC2F42"/>
    <w:rsid w:val="00D0139D"/>
    <w:rsid w:val="00D1738D"/>
    <w:rsid w:val="00D9783C"/>
    <w:rsid w:val="00DA0C73"/>
    <w:rsid w:val="00F72F23"/>
    <w:rsid w:val="00F82D6B"/>
    <w:rsid w:val="00F86A75"/>
    <w:rsid w:val="00FE7049"/>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10E8B4"/>
  <w15:docId w15:val="{9BD2F8AA-A9BD-4771-B84E-352F42D0E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C77AFC"/>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y"/>
    <w:next w:val="Normlny"/>
    <w:link w:val="Nadpis1Char"/>
    <w:qFormat/>
    <w:rsid w:val="005D601B"/>
    <w:pPr>
      <w:keepNext/>
      <w:outlineLvl w:val="0"/>
    </w:pPr>
    <w:rPr>
      <w:rFonts w:ascii="Arial" w:hAnsi="Arial"/>
      <w:b/>
      <w:szCs w:val="20"/>
      <w:lang w:val="cs-CZ" w:eastAsia="sk-SK"/>
    </w:rPr>
  </w:style>
  <w:style w:type="paragraph" w:styleId="Nadpis2">
    <w:name w:val="heading 2"/>
    <w:basedOn w:val="Normlny"/>
    <w:next w:val="Normlny"/>
    <w:link w:val="Nadpis2Char"/>
    <w:uiPriority w:val="9"/>
    <w:semiHidden/>
    <w:unhideWhenUsed/>
    <w:qFormat/>
    <w:rsid w:val="00DA0C73"/>
    <w:pPr>
      <w:keepNext/>
      <w:suppressAutoHyphens/>
      <w:spacing w:before="240" w:after="60"/>
      <w:outlineLvl w:val="1"/>
    </w:pPr>
    <w:rPr>
      <w:rFonts w:ascii="Calibri Light" w:hAnsi="Calibri Light"/>
      <w:b/>
      <w:bCs/>
      <w:i/>
      <w:iCs/>
      <w:sz w:val="28"/>
      <w:szCs w:val="28"/>
      <w:lang w:eastAsia="ar-SA"/>
    </w:rPr>
  </w:style>
  <w:style w:type="paragraph" w:styleId="Nadpis3">
    <w:name w:val="heading 3"/>
    <w:basedOn w:val="Normlny"/>
    <w:next w:val="Normlny"/>
    <w:link w:val="Nadpis3Char"/>
    <w:uiPriority w:val="9"/>
    <w:semiHidden/>
    <w:unhideWhenUsed/>
    <w:qFormat/>
    <w:rsid w:val="00DA0C73"/>
    <w:pPr>
      <w:keepNext/>
      <w:suppressAutoHyphens/>
      <w:spacing w:before="240" w:after="60"/>
      <w:outlineLvl w:val="2"/>
    </w:pPr>
    <w:rPr>
      <w:rFonts w:ascii="Calibri Light" w:hAnsi="Calibri Light"/>
      <w:b/>
      <w:bCs/>
      <w:sz w:val="26"/>
      <w:szCs w:val="26"/>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5D601B"/>
    <w:pPr>
      <w:tabs>
        <w:tab w:val="center" w:pos="4536"/>
        <w:tab w:val="right" w:pos="9072"/>
      </w:tabs>
    </w:pPr>
    <w:rPr>
      <w:rFonts w:asciiTheme="minorHAnsi" w:eastAsiaTheme="minorHAnsi" w:hAnsiTheme="minorHAnsi" w:cstheme="minorBidi"/>
      <w:sz w:val="22"/>
      <w:szCs w:val="22"/>
      <w:lang w:eastAsia="en-US"/>
    </w:rPr>
  </w:style>
  <w:style w:type="character" w:customStyle="1" w:styleId="HlavikaChar">
    <w:name w:val="Hlavička Char"/>
    <w:basedOn w:val="Predvolenpsmoodseku"/>
    <w:link w:val="Hlavika"/>
    <w:uiPriority w:val="99"/>
    <w:rsid w:val="005D601B"/>
  </w:style>
  <w:style w:type="paragraph" w:styleId="Pta">
    <w:name w:val="footer"/>
    <w:basedOn w:val="Normlny"/>
    <w:link w:val="PtaChar"/>
    <w:uiPriority w:val="99"/>
    <w:unhideWhenUsed/>
    <w:rsid w:val="005D601B"/>
    <w:pPr>
      <w:tabs>
        <w:tab w:val="center" w:pos="4536"/>
        <w:tab w:val="right" w:pos="9072"/>
      </w:tabs>
    </w:pPr>
    <w:rPr>
      <w:rFonts w:asciiTheme="minorHAnsi" w:eastAsiaTheme="minorHAnsi" w:hAnsiTheme="minorHAnsi" w:cstheme="minorBidi"/>
      <w:sz w:val="22"/>
      <w:szCs w:val="22"/>
      <w:lang w:eastAsia="en-US"/>
    </w:rPr>
  </w:style>
  <w:style w:type="character" w:customStyle="1" w:styleId="PtaChar">
    <w:name w:val="Päta Char"/>
    <w:basedOn w:val="Predvolenpsmoodseku"/>
    <w:link w:val="Pta"/>
    <w:uiPriority w:val="99"/>
    <w:rsid w:val="005D601B"/>
  </w:style>
  <w:style w:type="paragraph" w:styleId="Textbubliny">
    <w:name w:val="Balloon Text"/>
    <w:basedOn w:val="Normlny"/>
    <w:link w:val="TextbublinyChar"/>
    <w:uiPriority w:val="99"/>
    <w:semiHidden/>
    <w:unhideWhenUsed/>
    <w:rsid w:val="005D601B"/>
    <w:rPr>
      <w:rFonts w:ascii="Tahoma" w:eastAsiaTheme="minorHAnsi" w:hAnsi="Tahoma" w:cs="Tahoma"/>
      <w:sz w:val="16"/>
      <w:szCs w:val="16"/>
      <w:lang w:eastAsia="en-US"/>
    </w:rPr>
  </w:style>
  <w:style w:type="character" w:customStyle="1" w:styleId="TextbublinyChar">
    <w:name w:val="Text bubliny Char"/>
    <w:basedOn w:val="Predvolenpsmoodseku"/>
    <w:link w:val="Textbubliny"/>
    <w:uiPriority w:val="99"/>
    <w:semiHidden/>
    <w:rsid w:val="005D601B"/>
    <w:rPr>
      <w:rFonts w:ascii="Tahoma" w:hAnsi="Tahoma" w:cs="Tahoma"/>
      <w:sz w:val="16"/>
      <w:szCs w:val="16"/>
    </w:rPr>
  </w:style>
  <w:style w:type="character" w:customStyle="1" w:styleId="Nadpis1Char">
    <w:name w:val="Nadpis 1 Char"/>
    <w:basedOn w:val="Predvolenpsmoodseku"/>
    <w:link w:val="Nadpis1"/>
    <w:rsid w:val="005D601B"/>
    <w:rPr>
      <w:rFonts w:ascii="Arial" w:eastAsia="Times New Roman" w:hAnsi="Arial" w:cs="Times New Roman"/>
      <w:b/>
      <w:sz w:val="24"/>
      <w:szCs w:val="20"/>
      <w:lang w:val="cs-CZ" w:eastAsia="sk-SK"/>
    </w:rPr>
  </w:style>
  <w:style w:type="table" w:styleId="Mriekatabuky">
    <w:name w:val="Table Grid"/>
    <w:basedOn w:val="Normlnatabuka"/>
    <w:uiPriority w:val="39"/>
    <w:rsid w:val="005D601B"/>
    <w:pPr>
      <w:spacing w:after="0" w:line="240" w:lineRule="auto"/>
    </w:pPr>
    <w:rPr>
      <w:rFonts w:ascii="Times New Roman" w:eastAsia="Times New Roman" w:hAnsi="Times New Roman" w:cs="Times New Roman"/>
      <w:sz w:val="20"/>
      <w:szCs w:val="20"/>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rsid w:val="005D601B"/>
    <w:rPr>
      <w:color w:val="0000FF"/>
      <w:u w:val="single"/>
    </w:rPr>
  </w:style>
  <w:style w:type="character" w:customStyle="1" w:styleId="Nadpis2Char">
    <w:name w:val="Nadpis 2 Char"/>
    <w:basedOn w:val="Predvolenpsmoodseku"/>
    <w:link w:val="Nadpis2"/>
    <w:uiPriority w:val="9"/>
    <w:semiHidden/>
    <w:rsid w:val="00DA0C73"/>
    <w:rPr>
      <w:rFonts w:ascii="Calibri Light" w:eastAsia="Times New Roman" w:hAnsi="Calibri Light" w:cs="Times New Roman"/>
      <w:b/>
      <w:bCs/>
      <w:i/>
      <w:iCs/>
      <w:sz w:val="28"/>
      <w:szCs w:val="28"/>
      <w:lang w:eastAsia="ar-SA"/>
    </w:rPr>
  </w:style>
  <w:style w:type="character" w:customStyle="1" w:styleId="Nadpis3Char">
    <w:name w:val="Nadpis 3 Char"/>
    <w:basedOn w:val="Predvolenpsmoodseku"/>
    <w:link w:val="Nadpis3"/>
    <w:uiPriority w:val="9"/>
    <w:semiHidden/>
    <w:rsid w:val="00DA0C73"/>
    <w:rPr>
      <w:rFonts w:ascii="Calibri Light" w:eastAsia="Times New Roman" w:hAnsi="Calibri Light" w:cs="Times New Roman"/>
      <w:b/>
      <w:bCs/>
      <w:sz w:val="26"/>
      <w:szCs w:val="26"/>
      <w:lang w:eastAsia="ar-SA"/>
    </w:rPr>
  </w:style>
  <w:style w:type="paragraph" w:styleId="Zkladntext">
    <w:name w:val="Body Text"/>
    <w:basedOn w:val="Normlny"/>
    <w:link w:val="ZkladntextChar"/>
    <w:rsid w:val="00DA0C73"/>
    <w:pPr>
      <w:suppressAutoHyphens/>
      <w:jc w:val="both"/>
    </w:pPr>
    <w:rPr>
      <w:lang w:eastAsia="ar-SA"/>
    </w:rPr>
  </w:style>
  <w:style w:type="character" w:customStyle="1" w:styleId="ZkladntextChar">
    <w:name w:val="Základný text Char"/>
    <w:basedOn w:val="Predvolenpsmoodseku"/>
    <w:link w:val="Zkladntext"/>
    <w:rsid w:val="00DA0C73"/>
    <w:rPr>
      <w:rFonts w:ascii="Times New Roman" w:eastAsia="Times New Roman" w:hAnsi="Times New Roman" w:cs="Times New Roman"/>
      <w:sz w:val="24"/>
      <w:szCs w:val="24"/>
      <w:lang w:eastAsia="ar-SA"/>
    </w:rPr>
  </w:style>
  <w:style w:type="paragraph" w:customStyle="1" w:styleId="Zkladntext21">
    <w:name w:val="Základný text 21"/>
    <w:basedOn w:val="Normlny"/>
    <w:rsid w:val="00DA0C73"/>
    <w:pPr>
      <w:suppressAutoHyphens/>
      <w:spacing w:after="120" w:line="480" w:lineRule="auto"/>
    </w:pPr>
    <w:rPr>
      <w:sz w:val="20"/>
      <w:szCs w:val="20"/>
      <w:lang w:eastAsia="ar-SA"/>
    </w:rPr>
  </w:style>
  <w:style w:type="paragraph" w:customStyle="1" w:styleId="Obyajntext1">
    <w:name w:val="Obyčajný text1"/>
    <w:basedOn w:val="Normlny"/>
    <w:rsid w:val="00DA0C73"/>
    <w:pPr>
      <w:suppressAutoHyphens/>
    </w:pPr>
    <w:rPr>
      <w:rFonts w:ascii="Courier New" w:hAnsi="Courier New" w:cs="Courier New"/>
      <w:sz w:val="20"/>
      <w:szCs w:val="20"/>
      <w:lang w:eastAsia="ar-SA"/>
    </w:rPr>
  </w:style>
  <w:style w:type="paragraph" w:styleId="Odsekzoznamu">
    <w:name w:val="List Paragraph"/>
    <w:basedOn w:val="Normlny"/>
    <w:uiPriority w:val="34"/>
    <w:qFormat/>
    <w:rsid w:val="00DA0C73"/>
    <w:pPr>
      <w:spacing w:after="160" w:line="259" w:lineRule="auto"/>
      <w:ind w:left="720"/>
      <w:contextualSpacing/>
    </w:pPr>
    <w:rPr>
      <w:rFonts w:ascii="Calibri" w:eastAsia="Calibri" w:hAnsi="Calibri"/>
      <w:sz w:val="22"/>
      <w:szCs w:val="22"/>
      <w:lang w:eastAsia="en-US"/>
    </w:rPr>
  </w:style>
  <w:style w:type="paragraph" w:styleId="Bezriadkovania">
    <w:name w:val="No Spacing"/>
    <w:uiPriority w:val="99"/>
    <w:qFormat/>
    <w:rsid w:val="00C77AFC"/>
    <w:pPr>
      <w:spacing w:after="0" w:line="240" w:lineRule="auto"/>
    </w:pPr>
    <w:rPr>
      <w:rFonts w:ascii="Calibri" w:eastAsia="Times New Roman" w:hAnsi="Calibri" w:cs="Calibri"/>
    </w:rPr>
  </w:style>
  <w:style w:type="paragraph" w:customStyle="1" w:styleId="Default">
    <w:name w:val="Default"/>
    <w:rsid w:val="00C77AFC"/>
    <w:pPr>
      <w:autoSpaceDE w:val="0"/>
      <w:autoSpaceDN w:val="0"/>
      <w:adjustRightInd w:val="0"/>
      <w:spacing w:after="0" w:line="240" w:lineRule="auto"/>
    </w:pPr>
    <w:rPr>
      <w:rFonts w:ascii="Times New Roman" w:hAnsi="Times New Roman" w:cs="Times New Roman"/>
      <w:color w:val="000000"/>
      <w:sz w:val="24"/>
      <w:szCs w:val="24"/>
    </w:rPr>
  </w:style>
  <w:style w:type="table" w:styleId="Tabukasmriekou4zvraznenie1">
    <w:name w:val="Grid Table 4 Accent 1"/>
    <w:basedOn w:val="Normlnatabuka"/>
    <w:uiPriority w:val="49"/>
    <w:rsid w:val="00C77AFC"/>
    <w:pPr>
      <w:spacing w:after="0" w:line="240" w:lineRule="auto"/>
    </w:pPr>
    <w:rPr>
      <w:sz w:val="24"/>
      <w:szCs w:val="24"/>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420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bec@rakovnica.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starosta@rakovnica.sk" TargetMode="External"/><Relationship Id="rId1" Type="http://schemas.openxmlformats.org/officeDocument/2006/relationships/hyperlink" Target="mailto:obec@rakovnica.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3610</Words>
  <Characters>20581</Characters>
  <Application>Microsoft Office Word</Application>
  <DocSecurity>0</DocSecurity>
  <Lines>171</Lines>
  <Paragraphs>48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dc:creator>
  <cp:lastModifiedBy>uzivatel</cp:lastModifiedBy>
  <cp:revision>4</cp:revision>
  <cp:lastPrinted>2020-02-24T11:00:00Z</cp:lastPrinted>
  <dcterms:created xsi:type="dcterms:W3CDTF">2025-09-04T08:16:00Z</dcterms:created>
  <dcterms:modified xsi:type="dcterms:W3CDTF">2025-09-04T08:28:00Z</dcterms:modified>
</cp:coreProperties>
</file>